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7C1" w:rsidRDefault="00B557C1" w:rsidP="00B557C1">
      <w:pPr>
        <w:adjustRightInd w:val="0"/>
        <w:snapToGrid w:val="0"/>
        <w:spacing w:line="360" w:lineRule="auto"/>
        <w:rPr>
          <w:rFonts w:ascii="宋体" w:hAnsi="宋体" w:cs="宋体" w:hint="eastAsia"/>
          <w:sz w:val="32"/>
          <w:szCs w:val="32"/>
        </w:rPr>
      </w:pPr>
      <w:r>
        <w:rPr>
          <w:rFonts w:ascii="宋体" w:hAnsi="宋体" w:cs="宋体" w:hint="eastAsia"/>
          <w:sz w:val="32"/>
          <w:szCs w:val="32"/>
        </w:rPr>
        <w:t>附件2：</w:t>
      </w:r>
    </w:p>
    <w:p w:rsidR="00B557C1" w:rsidRDefault="00B557C1" w:rsidP="00B557C1">
      <w:pPr>
        <w:spacing w:line="360" w:lineRule="auto"/>
        <w:jc w:val="center"/>
        <w:rPr>
          <w:rFonts w:ascii="华文中宋" w:eastAsia="华文中宋" w:hAnsi="华文中宋" w:hint="eastAsia"/>
          <w:b/>
          <w:sz w:val="36"/>
          <w:szCs w:val="36"/>
        </w:rPr>
      </w:pPr>
    </w:p>
    <w:p w:rsidR="00B557C1" w:rsidRDefault="00B557C1" w:rsidP="00B557C1">
      <w:pPr>
        <w:spacing w:line="58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rPr>
        <w:t>全省农机系统开展强农惠农资金使用突出问题专项整治工作领导小组工作职责及</w:t>
      </w:r>
    </w:p>
    <w:p w:rsidR="00B557C1" w:rsidRDefault="00B557C1" w:rsidP="00B557C1">
      <w:pPr>
        <w:spacing w:line="58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rPr>
        <w:t>成员名单</w:t>
      </w:r>
    </w:p>
    <w:p w:rsidR="00B557C1" w:rsidRDefault="00B557C1" w:rsidP="00B557C1">
      <w:pPr>
        <w:spacing w:line="360" w:lineRule="auto"/>
        <w:jc w:val="center"/>
        <w:rPr>
          <w:rFonts w:ascii="仿宋_GB2312" w:eastAsia="仿宋_GB2312" w:hint="eastAsia"/>
          <w:sz w:val="32"/>
          <w:szCs w:val="32"/>
        </w:rPr>
      </w:pPr>
    </w:p>
    <w:p w:rsidR="00B557C1" w:rsidRDefault="00B557C1" w:rsidP="00B557C1">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为切实发挥</w:t>
      </w:r>
      <w:r w:rsidRPr="00F9388E">
        <w:rPr>
          <w:rFonts w:ascii="仿宋_GB2312" w:eastAsia="仿宋_GB2312" w:hint="eastAsia"/>
          <w:sz w:val="32"/>
          <w:szCs w:val="32"/>
        </w:rPr>
        <w:t>全省农机系统</w:t>
      </w:r>
      <w:r>
        <w:rPr>
          <w:rFonts w:ascii="仿宋_GB2312" w:eastAsia="仿宋_GB2312" w:hint="eastAsia"/>
          <w:sz w:val="32"/>
          <w:szCs w:val="32"/>
        </w:rPr>
        <w:t>开展强农惠农资金使用突出问题专项整治工作（以下简称专项整治工作）领导小组作用，加强对专项整治工作的统筹协调和指导，特将职责明确如下。</w:t>
      </w:r>
    </w:p>
    <w:p w:rsidR="00B557C1" w:rsidRPr="00AA23AF" w:rsidRDefault="00B557C1" w:rsidP="00B557C1">
      <w:pPr>
        <w:spacing w:line="580" w:lineRule="exact"/>
        <w:ind w:firstLineChars="200" w:firstLine="640"/>
        <w:jc w:val="left"/>
        <w:rPr>
          <w:rFonts w:ascii="方正小标宋简体" w:eastAsia="方正小标宋简体" w:hAnsi="方正小标宋简体" w:cs="方正小标宋简体" w:hint="eastAsia"/>
          <w:bCs/>
          <w:sz w:val="44"/>
          <w:szCs w:val="44"/>
        </w:rPr>
      </w:pPr>
      <w:r>
        <w:rPr>
          <w:rFonts w:ascii="黑体" w:eastAsia="黑体" w:hAnsi="黑体" w:cs="黑体" w:hint="eastAsia"/>
          <w:sz w:val="32"/>
          <w:szCs w:val="32"/>
        </w:rPr>
        <w:t>一、</w:t>
      </w:r>
      <w:r w:rsidRPr="00AA23AF">
        <w:rPr>
          <w:rFonts w:ascii="黑体" w:eastAsia="黑体" w:hAnsi="黑体" w:cs="黑体" w:hint="eastAsia"/>
          <w:sz w:val="32"/>
          <w:szCs w:val="32"/>
        </w:rPr>
        <w:t>全省农机系统</w:t>
      </w:r>
      <w:r>
        <w:rPr>
          <w:rFonts w:ascii="黑体" w:eastAsia="黑体" w:hAnsi="黑体" w:cs="黑体" w:hint="eastAsia"/>
          <w:sz w:val="32"/>
          <w:szCs w:val="32"/>
        </w:rPr>
        <w:t>专项整治工作领导小组成员</w:t>
      </w:r>
      <w:r>
        <w:rPr>
          <w:rFonts w:ascii="黑体" w:eastAsia="黑体" w:hint="eastAsia"/>
          <w:sz w:val="32"/>
          <w:szCs w:val="32"/>
        </w:rPr>
        <w:br/>
        <w:t xml:space="preserve">  </w:t>
      </w:r>
      <w:r>
        <w:rPr>
          <w:rFonts w:eastAsia="仿宋_GB2312" w:hint="eastAsia"/>
          <w:sz w:val="32"/>
          <w:szCs w:val="32"/>
        </w:rPr>
        <w:t xml:space="preserve"> </w:t>
      </w:r>
      <w:r>
        <w:rPr>
          <w:rFonts w:eastAsia="仿宋_GB2312"/>
          <w:sz w:val="32"/>
          <w:szCs w:val="32"/>
        </w:rPr>
        <w:t>成立</w:t>
      </w:r>
      <w:r w:rsidRPr="00AA23AF">
        <w:rPr>
          <w:rFonts w:eastAsia="仿宋_GB2312" w:hint="eastAsia"/>
          <w:sz w:val="32"/>
          <w:szCs w:val="32"/>
        </w:rPr>
        <w:t>全省农机系统</w:t>
      </w:r>
      <w:r>
        <w:rPr>
          <w:rFonts w:eastAsia="仿宋_GB2312"/>
          <w:sz w:val="32"/>
          <w:szCs w:val="32"/>
        </w:rPr>
        <w:t>专项整治工作领导小组，由</w:t>
      </w:r>
      <w:r>
        <w:rPr>
          <w:rFonts w:eastAsia="仿宋_GB2312" w:hint="eastAsia"/>
          <w:sz w:val="32"/>
          <w:szCs w:val="32"/>
        </w:rPr>
        <w:t>省农委副主任包维国任组长，省农机局郑建东、杜少辉、曹殿广、曹纯华、尹华光</w:t>
      </w:r>
      <w:r>
        <w:rPr>
          <w:rFonts w:eastAsia="仿宋_GB2312"/>
          <w:sz w:val="32"/>
          <w:szCs w:val="32"/>
        </w:rPr>
        <w:t>为成员</w:t>
      </w:r>
      <w:r>
        <w:rPr>
          <w:rFonts w:eastAsia="仿宋_GB2312" w:hint="eastAsia"/>
          <w:sz w:val="32"/>
          <w:szCs w:val="32"/>
        </w:rPr>
        <w:t>。下设办公室在省农委农机处。</w:t>
      </w:r>
      <w:r>
        <w:rPr>
          <w:rFonts w:eastAsia="仿宋_GB2312"/>
          <w:sz w:val="32"/>
          <w:szCs w:val="32"/>
        </w:rPr>
        <w:t>统筹</w:t>
      </w:r>
      <w:r>
        <w:rPr>
          <w:rFonts w:ascii="仿宋_GB2312" w:eastAsia="仿宋_GB2312" w:hAnsi="仿宋_GB2312" w:cs="仿宋_GB2312" w:hint="eastAsia"/>
          <w:sz w:val="32"/>
          <w:szCs w:val="32"/>
        </w:rPr>
        <w:t>推进、</w:t>
      </w:r>
      <w:r>
        <w:rPr>
          <w:rFonts w:eastAsia="仿宋_GB2312"/>
          <w:sz w:val="32"/>
          <w:szCs w:val="32"/>
        </w:rPr>
        <w:t>协调和督导</w:t>
      </w:r>
      <w:r>
        <w:rPr>
          <w:rFonts w:ascii="仿宋_GB2312" w:eastAsia="仿宋_GB2312" w:hAnsi="仿宋_GB2312" w:cs="仿宋_GB2312" w:hint="eastAsia"/>
          <w:sz w:val="32"/>
          <w:szCs w:val="32"/>
        </w:rPr>
        <w:t>全系统</w:t>
      </w:r>
      <w:r>
        <w:rPr>
          <w:rFonts w:eastAsia="仿宋_GB2312"/>
          <w:sz w:val="32"/>
          <w:szCs w:val="32"/>
        </w:rPr>
        <w:t>专项整治工作</w:t>
      </w:r>
      <w:r>
        <w:rPr>
          <w:rFonts w:ascii="仿宋_GB2312" w:eastAsia="仿宋_GB2312" w:hAnsi="仿宋_GB2312" w:cs="仿宋_GB2312" w:hint="eastAsia"/>
          <w:sz w:val="32"/>
          <w:szCs w:val="32"/>
        </w:rPr>
        <w:t>。具体负责农机系统专项整治工作的组织协调、重点检查、信息报送等工作。</w:t>
      </w:r>
    </w:p>
    <w:p w:rsidR="00B557C1" w:rsidRDefault="00B557C1" w:rsidP="00B557C1">
      <w:pPr>
        <w:spacing w:line="360" w:lineRule="auto"/>
        <w:ind w:firstLineChars="200" w:firstLine="640"/>
        <w:jc w:val="left"/>
        <w:rPr>
          <w:rFonts w:ascii="黑体" w:eastAsia="黑体" w:hAnsi="黑体" w:cs="黑体" w:hint="eastAsia"/>
          <w:sz w:val="32"/>
          <w:szCs w:val="32"/>
        </w:rPr>
      </w:pPr>
      <w:r>
        <w:rPr>
          <w:rFonts w:ascii="黑体" w:eastAsia="黑体" w:hAnsi="黑体" w:cs="黑体" w:hint="eastAsia"/>
          <w:sz w:val="32"/>
          <w:szCs w:val="32"/>
        </w:rPr>
        <w:t>二、</w:t>
      </w:r>
      <w:r w:rsidRPr="00AA23AF">
        <w:rPr>
          <w:rFonts w:ascii="黑体" w:eastAsia="黑体" w:hAnsi="黑体" w:cs="黑体" w:hint="eastAsia"/>
          <w:sz w:val="32"/>
          <w:szCs w:val="32"/>
        </w:rPr>
        <w:t>全省农机系统</w:t>
      </w:r>
      <w:r>
        <w:rPr>
          <w:rFonts w:ascii="黑体" w:eastAsia="黑体" w:hAnsi="黑体" w:cs="黑体" w:hint="eastAsia"/>
          <w:sz w:val="32"/>
          <w:szCs w:val="32"/>
        </w:rPr>
        <w:t>专项整治工作领导小组主要职责</w:t>
      </w:r>
    </w:p>
    <w:p w:rsidR="00B557C1" w:rsidRDefault="00B557C1" w:rsidP="00B557C1">
      <w:pPr>
        <w:spacing w:line="360" w:lineRule="auto"/>
        <w:ind w:firstLineChars="200" w:firstLine="640"/>
        <w:rPr>
          <w:rFonts w:ascii="仿宋_GB2312" w:eastAsia="仿宋_GB2312" w:hint="eastAsia"/>
          <w:sz w:val="32"/>
          <w:szCs w:val="32"/>
        </w:rPr>
      </w:pPr>
      <w:r>
        <w:rPr>
          <w:rFonts w:ascii="楷体_GB2312" w:eastAsia="楷体_GB2312" w:hAnsi="楷体_GB2312" w:cs="楷体_GB2312" w:hint="eastAsia"/>
          <w:sz w:val="32"/>
          <w:szCs w:val="32"/>
        </w:rPr>
        <w:t>（一）</w:t>
      </w:r>
      <w:r>
        <w:rPr>
          <w:rFonts w:ascii="仿宋" w:eastAsia="仿宋" w:hAnsi="仿宋" w:cs="仿宋" w:hint="eastAsia"/>
          <w:sz w:val="32"/>
          <w:szCs w:val="32"/>
        </w:rPr>
        <w:t>负责</w:t>
      </w:r>
      <w:r>
        <w:rPr>
          <w:rFonts w:ascii="仿宋_GB2312" w:eastAsia="仿宋_GB2312" w:hint="eastAsia"/>
          <w:sz w:val="32"/>
          <w:szCs w:val="32"/>
        </w:rPr>
        <w:t>研究制定全省农机系统专项整治工作方案，组织指导开展专项整治工作。</w:t>
      </w:r>
    </w:p>
    <w:p w:rsidR="00B557C1" w:rsidRDefault="00B557C1" w:rsidP="00B557C1">
      <w:pPr>
        <w:spacing w:line="360" w:lineRule="auto"/>
        <w:ind w:firstLineChars="200" w:firstLine="640"/>
        <w:rPr>
          <w:rFonts w:ascii="仿宋_GB2312" w:eastAsia="仿宋_GB2312" w:hint="eastAsia"/>
          <w:sz w:val="32"/>
          <w:szCs w:val="32"/>
        </w:rPr>
      </w:pPr>
      <w:r>
        <w:rPr>
          <w:rFonts w:ascii="楷体_GB2312" w:eastAsia="楷体_GB2312" w:hAnsi="楷体_GB2312" w:cs="楷体_GB2312" w:hint="eastAsia"/>
          <w:sz w:val="32"/>
          <w:szCs w:val="32"/>
        </w:rPr>
        <w:t>（二）</w:t>
      </w:r>
      <w:r>
        <w:rPr>
          <w:rFonts w:ascii="仿宋_GB2312" w:eastAsia="仿宋_GB2312" w:hint="eastAsia"/>
          <w:sz w:val="32"/>
          <w:szCs w:val="32"/>
        </w:rPr>
        <w:t>负责对全省农机系统专项整治工作进行指导、督促，配合委领导小组开展重点检查。</w:t>
      </w:r>
    </w:p>
    <w:p w:rsidR="00C52B0E" w:rsidRPr="00B557C1" w:rsidRDefault="00C52B0E"/>
    <w:sectPr w:rsidR="00C52B0E" w:rsidRPr="00B557C1">
      <w:headerReference w:type="default" r:id="rId6"/>
      <w:footerReference w:type="default" r:id="rId7"/>
      <w:pgSz w:w="11906" w:h="16838"/>
      <w:pgMar w:top="1440" w:right="1800" w:bottom="1440" w:left="1800"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2B0E" w:rsidRDefault="00C52B0E" w:rsidP="00B557C1">
      <w:r>
        <w:separator/>
      </w:r>
    </w:p>
  </w:endnote>
  <w:endnote w:type="continuationSeparator" w:id="1">
    <w:p w:rsidR="00C52B0E" w:rsidRDefault="00C52B0E" w:rsidP="00B557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94F" w:rsidRDefault="00C52B0E">
    <w:pPr>
      <w:pStyle w:val="a4"/>
    </w:pPr>
    <w:r>
      <w:pict>
        <v:shapetype id="_x0000_t202" coordsize="21600,21600" o:spt="202" path="m,l,21600r21600,l21600,xe">
          <v:stroke joinstyle="miter"/>
          <v:path gradientshapeok="t" o:connecttype="rect"/>
        </v:shapetype>
        <v:shape id="文本框 1" o:spid="_x0000_s1025" type="#_x0000_t202" style="position:absolute;margin-left:0;margin-top:0;width:2in;height:2in;z-index:251660288;mso-wrap-style:none;mso-position-horizontal:center;mso-position-horizontal-relative:margin" filled="f" stroked="f">
          <v:textbox style="mso-fit-shape-to-text:t" inset="0,0,0,0">
            <w:txbxContent>
              <w:p w:rsidR="0041594F" w:rsidRDefault="00C52B0E">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B557C1" w:rsidRPr="00B557C1">
                  <w:rPr>
                    <w:noProof/>
                  </w:rPr>
                  <w:t>- 1 -</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2B0E" w:rsidRDefault="00C52B0E" w:rsidP="00B557C1">
      <w:r>
        <w:separator/>
      </w:r>
    </w:p>
  </w:footnote>
  <w:footnote w:type="continuationSeparator" w:id="1">
    <w:p w:rsidR="00C52B0E" w:rsidRDefault="00C52B0E" w:rsidP="00B557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94F" w:rsidRDefault="00C52B0E">
    <w:pPr>
      <w:pStyle w:val="a3"/>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557C1"/>
    <w:rsid w:val="00B557C1"/>
    <w:rsid w:val="00C52B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B557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557C1"/>
    <w:rPr>
      <w:sz w:val="18"/>
      <w:szCs w:val="18"/>
    </w:rPr>
  </w:style>
  <w:style w:type="paragraph" w:styleId="a4">
    <w:name w:val="footer"/>
    <w:basedOn w:val="a"/>
    <w:link w:val="Char0"/>
    <w:unhideWhenUsed/>
    <w:rsid w:val="00B557C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557C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56</Words>
  <Characters>324</Characters>
  <Application>Microsoft Office Word</Application>
  <DocSecurity>0</DocSecurity>
  <Lines>2</Lines>
  <Paragraphs>1</Paragraphs>
  <ScaleCrop>false</ScaleCrop>
  <Company>微软中国</Company>
  <LinksUpToDate>false</LinksUpToDate>
  <CharactersWithSpaces>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2016-07-27T01:03:00Z</dcterms:created>
  <dcterms:modified xsi:type="dcterms:W3CDTF">2016-07-27T01:03:00Z</dcterms:modified>
</cp:coreProperties>
</file>