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418" w:rsidRPr="00167418" w:rsidRDefault="00167418" w:rsidP="00167418">
      <w:pPr>
        <w:spacing w:afterLines="50" w:after="156"/>
        <w:jc w:val="left"/>
        <w:rPr>
          <w:rFonts w:ascii="黑体" w:eastAsia="黑体" w:hAnsi="黑体"/>
          <w:b/>
          <w:spacing w:val="-4"/>
          <w:kern w:val="0"/>
          <w:sz w:val="32"/>
          <w:szCs w:val="32"/>
        </w:rPr>
      </w:pPr>
      <w:r w:rsidRPr="00167418">
        <w:rPr>
          <w:rFonts w:ascii="黑体" w:eastAsia="黑体" w:hAnsi="黑体" w:hint="eastAsia"/>
          <w:b/>
          <w:spacing w:val="-4"/>
          <w:kern w:val="0"/>
          <w:sz w:val="32"/>
          <w:szCs w:val="32"/>
        </w:rPr>
        <w:t>附件</w:t>
      </w:r>
    </w:p>
    <w:p w:rsidR="00167418" w:rsidRDefault="00167418" w:rsidP="009C038B">
      <w:pPr>
        <w:spacing w:afterLines="50" w:after="156"/>
        <w:jc w:val="center"/>
        <w:rPr>
          <w:rFonts w:asciiTheme="minorEastAsia" w:hAnsiTheme="minorEastAsia"/>
          <w:b/>
          <w:spacing w:val="-4"/>
          <w:kern w:val="0"/>
          <w:sz w:val="44"/>
          <w:szCs w:val="44"/>
        </w:rPr>
      </w:pPr>
    </w:p>
    <w:p w:rsidR="00D909E4" w:rsidRPr="00AF528D" w:rsidRDefault="001A0E50" w:rsidP="009C038B">
      <w:pPr>
        <w:spacing w:afterLines="50" w:after="156"/>
        <w:jc w:val="center"/>
        <w:rPr>
          <w:rFonts w:asciiTheme="majorEastAsia" w:eastAsiaTheme="majorEastAsia" w:hAnsiTheme="majorEastAsia"/>
          <w:b/>
          <w:spacing w:val="-4"/>
          <w:kern w:val="0"/>
          <w:sz w:val="44"/>
          <w:szCs w:val="44"/>
        </w:rPr>
      </w:pPr>
      <w:r w:rsidRPr="00AF528D">
        <w:rPr>
          <w:rFonts w:asciiTheme="minorEastAsia" w:hAnsiTheme="minorEastAsia" w:hint="eastAsia"/>
          <w:b/>
          <w:spacing w:val="-4"/>
          <w:kern w:val="0"/>
          <w:sz w:val="44"/>
          <w:szCs w:val="44"/>
        </w:rPr>
        <w:t>吉林</w:t>
      </w:r>
      <w:r w:rsidR="00AF528D" w:rsidRPr="00AF528D">
        <w:rPr>
          <w:rFonts w:asciiTheme="minorEastAsia" w:hAnsiTheme="minorEastAsia" w:hint="eastAsia"/>
          <w:b/>
          <w:spacing w:val="-4"/>
          <w:kern w:val="0"/>
          <w:sz w:val="44"/>
          <w:szCs w:val="44"/>
        </w:rPr>
        <w:t>省</w:t>
      </w:r>
      <w:r w:rsidRPr="00AF528D">
        <w:rPr>
          <w:rFonts w:asciiTheme="minorEastAsia" w:hAnsiTheme="minorEastAsia" w:hint="eastAsia"/>
          <w:b/>
          <w:spacing w:val="-4"/>
          <w:kern w:val="0"/>
          <w:sz w:val="44"/>
          <w:szCs w:val="44"/>
        </w:rPr>
        <w:t>农业机械化信息网</w:t>
      </w:r>
      <w:r w:rsidR="003734C0" w:rsidRPr="00AF528D">
        <w:rPr>
          <w:rFonts w:asciiTheme="majorEastAsia" w:eastAsiaTheme="majorEastAsia" w:hAnsiTheme="majorEastAsia" w:hint="eastAsia"/>
          <w:b/>
          <w:spacing w:val="-4"/>
          <w:kern w:val="0"/>
          <w:sz w:val="44"/>
          <w:szCs w:val="44"/>
        </w:rPr>
        <w:t>2019年</w:t>
      </w:r>
      <w:r w:rsidRPr="00AF528D">
        <w:rPr>
          <w:rFonts w:asciiTheme="minorEastAsia" w:hAnsiTheme="minorEastAsia" w:hint="eastAsia"/>
          <w:b/>
          <w:spacing w:val="-4"/>
          <w:kern w:val="0"/>
          <w:sz w:val="44"/>
          <w:szCs w:val="44"/>
        </w:rPr>
        <w:t>宣传工作</w:t>
      </w:r>
      <w:r w:rsidR="003734C0" w:rsidRPr="00AF528D">
        <w:rPr>
          <w:rFonts w:asciiTheme="minorEastAsia" w:hAnsiTheme="minorEastAsia" w:hint="eastAsia"/>
          <w:b/>
          <w:spacing w:val="-4"/>
          <w:kern w:val="0"/>
          <w:sz w:val="44"/>
          <w:szCs w:val="44"/>
        </w:rPr>
        <w:t>要</w:t>
      </w:r>
      <w:r w:rsidRPr="00AF528D">
        <w:rPr>
          <w:rFonts w:asciiTheme="minorEastAsia" w:hAnsiTheme="minorEastAsia" w:hint="eastAsia"/>
          <w:b/>
          <w:spacing w:val="-4"/>
          <w:kern w:val="0"/>
          <w:sz w:val="44"/>
          <w:szCs w:val="44"/>
        </w:rPr>
        <w:t>点</w:t>
      </w:r>
    </w:p>
    <w:p w:rsidR="00694574" w:rsidRPr="00694574" w:rsidRDefault="00694574" w:rsidP="009C038B">
      <w:pPr>
        <w:spacing w:afterLines="50" w:after="156"/>
        <w:jc w:val="center"/>
        <w:rPr>
          <w:rFonts w:asciiTheme="majorEastAsia" w:eastAsiaTheme="majorEastAsia" w:hAnsiTheme="majorEastAsia"/>
          <w:b/>
          <w:sz w:val="44"/>
          <w:szCs w:val="44"/>
        </w:rPr>
      </w:pPr>
    </w:p>
    <w:p w:rsidR="00842F64" w:rsidRDefault="00694574" w:rsidP="009C038B">
      <w:pPr>
        <w:jc w:val="left"/>
        <w:rPr>
          <w:rFonts w:ascii="仿宋" w:eastAsia="仿宋" w:hAnsi="仿宋"/>
          <w:sz w:val="32"/>
          <w:szCs w:val="32"/>
        </w:rPr>
      </w:pPr>
      <w:r>
        <w:rPr>
          <w:rFonts w:ascii="仿宋" w:eastAsia="仿宋" w:hAnsi="仿宋" w:hint="eastAsia"/>
          <w:sz w:val="32"/>
          <w:szCs w:val="32"/>
        </w:rPr>
        <w:t xml:space="preserve">    </w:t>
      </w:r>
      <w:r w:rsidR="003734C0">
        <w:rPr>
          <w:rFonts w:ascii="仿宋" w:eastAsia="仿宋" w:hAnsi="仿宋" w:hint="eastAsia"/>
          <w:sz w:val="32"/>
          <w:szCs w:val="32"/>
        </w:rPr>
        <w:t>今年</w:t>
      </w:r>
      <w:r w:rsidR="003734C0">
        <w:rPr>
          <w:rFonts w:ascii="仿宋" w:eastAsia="仿宋" w:hAnsi="仿宋"/>
          <w:sz w:val="32"/>
          <w:szCs w:val="32"/>
        </w:rPr>
        <w:t>，吉林省</w:t>
      </w:r>
      <w:r w:rsidR="003734C0">
        <w:rPr>
          <w:rFonts w:ascii="仿宋" w:eastAsia="仿宋" w:hAnsi="仿宋" w:hint="eastAsia"/>
          <w:sz w:val="32"/>
          <w:szCs w:val="32"/>
        </w:rPr>
        <w:t>农业</w:t>
      </w:r>
      <w:r w:rsidR="003734C0">
        <w:rPr>
          <w:rFonts w:ascii="仿宋" w:eastAsia="仿宋" w:hAnsi="仿宋"/>
          <w:sz w:val="32"/>
          <w:szCs w:val="32"/>
        </w:rPr>
        <w:t>机械化</w:t>
      </w:r>
      <w:r w:rsidR="003734C0">
        <w:rPr>
          <w:rFonts w:ascii="仿宋" w:eastAsia="仿宋" w:hAnsi="仿宋" w:hint="eastAsia"/>
          <w:sz w:val="32"/>
          <w:szCs w:val="32"/>
        </w:rPr>
        <w:t>信息</w:t>
      </w:r>
      <w:r w:rsidR="003734C0">
        <w:rPr>
          <w:rFonts w:ascii="仿宋" w:eastAsia="仿宋" w:hAnsi="仿宋"/>
          <w:sz w:val="32"/>
          <w:szCs w:val="32"/>
        </w:rPr>
        <w:t>网宣传工作的总体要求是：</w:t>
      </w:r>
      <w:r w:rsidR="009175DD" w:rsidRPr="00EF3C0D">
        <w:rPr>
          <w:rFonts w:ascii="仿宋" w:eastAsia="仿宋" w:hAnsi="仿宋"/>
          <w:sz w:val="32"/>
          <w:szCs w:val="32"/>
        </w:rPr>
        <w:t>以习近平新时代中国特色社会主义思想</w:t>
      </w:r>
      <w:r w:rsidR="003734C0">
        <w:rPr>
          <w:rFonts w:ascii="仿宋" w:eastAsia="仿宋" w:hAnsi="仿宋" w:hint="eastAsia"/>
          <w:sz w:val="32"/>
          <w:szCs w:val="32"/>
        </w:rPr>
        <w:t>和</w:t>
      </w:r>
      <w:r w:rsidR="003734C0">
        <w:rPr>
          <w:rFonts w:ascii="仿宋" w:eastAsia="仿宋" w:hAnsi="仿宋"/>
          <w:sz w:val="32"/>
          <w:szCs w:val="32"/>
        </w:rPr>
        <w:t>党的十九大精神</w:t>
      </w:r>
      <w:r w:rsidR="009175DD" w:rsidRPr="00EF3C0D">
        <w:rPr>
          <w:rFonts w:ascii="仿宋" w:eastAsia="仿宋" w:hAnsi="仿宋"/>
          <w:sz w:val="32"/>
          <w:szCs w:val="32"/>
        </w:rPr>
        <w:t>为指</w:t>
      </w:r>
      <w:r w:rsidR="003734C0">
        <w:rPr>
          <w:rFonts w:ascii="仿宋" w:eastAsia="仿宋" w:hAnsi="仿宋" w:hint="eastAsia"/>
          <w:sz w:val="32"/>
          <w:szCs w:val="32"/>
        </w:rPr>
        <w:t>引</w:t>
      </w:r>
      <w:r w:rsidR="009175DD" w:rsidRPr="00EF3C0D">
        <w:rPr>
          <w:rFonts w:ascii="仿宋" w:eastAsia="仿宋" w:hAnsi="仿宋"/>
          <w:sz w:val="32"/>
          <w:szCs w:val="32"/>
        </w:rPr>
        <w:t>，</w:t>
      </w:r>
      <w:r w:rsidR="003734C0">
        <w:rPr>
          <w:rFonts w:ascii="仿宋" w:eastAsia="仿宋" w:hAnsi="仿宋" w:hint="eastAsia"/>
          <w:sz w:val="32"/>
          <w:szCs w:val="32"/>
        </w:rPr>
        <w:t>全</w:t>
      </w:r>
      <w:r w:rsidR="003734C0">
        <w:rPr>
          <w:rFonts w:ascii="仿宋" w:eastAsia="仿宋" w:hAnsi="仿宋"/>
          <w:sz w:val="32"/>
          <w:szCs w:val="32"/>
        </w:rPr>
        <w:t>面贯彻中央和省</w:t>
      </w:r>
      <w:r w:rsidR="003734C0">
        <w:rPr>
          <w:rFonts w:ascii="仿宋" w:eastAsia="仿宋" w:hAnsi="仿宋" w:hint="eastAsia"/>
          <w:sz w:val="32"/>
          <w:szCs w:val="32"/>
        </w:rPr>
        <w:t>农业</w:t>
      </w:r>
      <w:r w:rsidR="003734C0">
        <w:rPr>
          <w:rFonts w:ascii="仿宋" w:eastAsia="仿宋" w:hAnsi="仿宋"/>
          <w:sz w:val="32"/>
          <w:szCs w:val="32"/>
        </w:rPr>
        <w:t>农村工作会议</w:t>
      </w:r>
      <w:r w:rsidR="003734C0">
        <w:rPr>
          <w:rFonts w:ascii="仿宋" w:eastAsia="仿宋" w:hAnsi="仿宋" w:hint="eastAsia"/>
          <w:sz w:val="32"/>
          <w:szCs w:val="32"/>
        </w:rPr>
        <w:t>精神</w:t>
      </w:r>
      <w:r w:rsidR="003734C0">
        <w:rPr>
          <w:rFonts w:ascii="仿宋" w:eastAsia="仿宋" w:hAnsi="仿宋"/>
          <w:sz w:val="32"/>
          <w:szCs w:val="32"/>
        </w:rPr>
        <w:t>和</w:t>
      </w:r>
      <w:r w:rsidR="003734C0">
        <w:rPr>
          <w:rFonts w:ascii="仿宋" w:eastAsia="仿宋" w:hAnsi="仿宋" w:hint="eastAsia"/>
          <w:sz w:val="32"/>
          <w:szCs w:val="32"/>
        </w:rPr>
        <w:t>部署，</w:t>
      </w:r>
      <w:r w:rsidR="009175DD" w:rsidRPr="00EF3C0D">
        <w:rPr>
          <w:rFonts w:ascii="仿宋" w:eastAsia="仿宋" w:hAnsi="仿宋"/>
          <w:sz w:val="32"/>
          <w:szCs w:val="32"/>
        </w:rPr>
        <w:t>以推动国务院文件落实落地</w:t>
      </w:r>
      <w:r w:rsidR="00C13C5C">
        <w:rPr>
          <w:rFonts w:ascii="仿宋" w:eastAsia="仿宋" w:hAnsi="仿宋" w:hint="eastAsia"/>
          <w:sz w:val="32"/>
          <w:szCs w:val="32"/>
        </w:rPr>
        <w:t>为</w:t>
      </w:r>
      <w:r w:rsidR="00C13C5C">
        <w:rPr>
          <w:rFonts w:ascii="仿宋" w:eastAsia="仿宋" w:hAnsi="仿宋"/>
          <w:sz w:val="32"/>
          <w:szCs w:val="32"/>
        </w:rPr>
        <w:t>主线</w:t>
      </w:r>
      <w:r w:rsidR="009175DD" w:rsidRPr="00EF3C0D">
        <w:rPr>
          <w:rFonts w:ascii="仿宋" w:eastAsia="仿宋" w:hAnsi="仿宋"/>
          <w:sz w:val="32"/>
          <w:szCs w:val="32"/>
        </w:rPr>
        <w:t>，</w:t>
      </w:r>
      <w:r w:rsidR="003734C0">
        <w:rPr>
          <w:rFonts w:ascii="仿宋" w:eastAsia="仿宋" w:hAnsi="仿宋" w:hint="eastAsia"/>
          <w:sz w:val="32"/>
          <w:szCs w:val="32"/>
        </w:rPr>
        <w:t>以</w:t>
      </w:r>
      <w:r w:rsidR="009175DD" w:rsidRPr="00EF3C0D">
        <w:rPr>
          <w:rFonts w:ascii="仿宋" w:eastAsia="仿宋" w:hAnsi="仿宋"/>
          <w:sz w:val="32"/>
          <w:szCs w:val="32"/>
        </w:rPr>
        <w:t>科技创新、机制创新和政策创新</w:t>
      </w:r>
      <w:r w:rsidR="00C13C5C">
        <w:rPr>
          <w:rFonts w:ascii="仿宋" w:eastAsia="仿宋" w:hAnsi="仿宋" w:hint="eastAsia"/>
          <w:sz w:val="32"/>
          <w:szCs w:val="32"/>
        </w:rPr>
        <w:t>为</w:t>
      </w:r>
      <w:r w:rsidR="00C13C5C">
        <w:rPr>
          <w:rFonts w:ascii="仿宋" w:eastAsia="仿宋" w:hAnsi="仿宋"/>
          <w:sz w:val="32"/>
          <w:szCs w:val="32"/>
        </w:rPr>
        <w:t>动力</w:t>
      </w:r>
      <w:r w:rsidR="009175DD" w:rsidRPr="00EF3C0D">
        <w:rPr>
          <w:rFonts w:ascii="仿宋" w:eastAsia="仿宋" w:hAnsi="仿宋"/>
          <w:sz w:val="32"/>
          <w:szCs w:val="32"/>
        </w:rPr>
        <w:t>，</w:t>
      </w:r>
      <w:r w:rsidR="003734C0">
        <w:rPr>
          <w:rFonts w:ascii="仿宋" w:eastAsia="仿宋" w:hAnsi="仿宋" w:hint="eastAsia"/>
          <w:sz w:val="32"/>
          <w:szCs w:val="32"/>
        </w:rPr>
        <w:t>以</w:t>
      </w:r>
      <w:r w:rsidR="009175DD" w:rsidRPr="00EF3C0D">
        <w:rPr>
          <w:rFonts w:ascii="仿宋" w:eastAsia="仿宋" w:hAnsi="仿宋"/>
          <w:sz w:val="32"/>
          <w:szCs w:val="32"/>
        </w:rPr>
        <w:t>推进“两融、两适”</w:t>
      </w:r>
      <w:r w:rsidR="00C13C5C">
        <w:rPr>
          <w:rFonts w:ascii="仿宋" w:eastAsia="仿宋" w:hAnsi="仿宋" w:hint="eastAsia"/>
          <w:sz w:val="32"/>
          <w:szCs w:val="32"/>
        </w:rPr>
        <w:t>为</w:t>
      </w:r>
      <w:r w:rsidR="00C13C5C">
        <w:rPr>
          <w:rFonts w:ascii="仿宋" w:eastAsia="仿宋" w:hAnsi="仿宋"/>
          <w:sz w:val="32"/>
          <w:szCs w:val="32"/>
        </w:rPr>
        <w:t>路径</w:t>
      </w:r>
      <w:r w:rsidR="003734C0">
        <w:rPr>
          <w:rFonts w:ascii="仿宋" w:eastAsia="仿宋" w:hAnsi="仿宋" w:hint="eastAsia"/>
          <w:sz w:val="32"/>
          <w:szCs w:val="32"/>
        </w:rPr>
        <w:t>，以</w:t>
      </w:r>
      <w:r w:rsidR="003734C0" w:rsidRPr="00EF3C0D">
        <w:rPr>
          <w:rFonts w:ascii="仿宋" w:eastAsia="仿宋" w:hAnsi="仿宋"/>
          <w:sz w:val="32"/>
          <w:szCs w:val="32"/>
        </w:rPr>
        <w:t>实施乡村振兴战略</w:t>
      </w:r>
      <w:r w:rsidR="003734C0">
        <w:rPr>
          <w:rFonts w:ascii="仿宋" w:eastAsia="仿宋" w:hAnsi="仿宋" w:hint="eastAsia"/>
          <w:sz w:val="32"/>
          <w:szCs w:val="32"/>
        </w:rPr>
        <w:t>和</w:t>
      </w:r>
      <w:r w:rsidR="009175DD" w:rsidRPr="00EF3C0D">
        <w:rPr>
          <w:rFonts w:ascii="仿宋" w:eastAsia="仿宋" w:hAnsi="仿宋"/>
          <w:sz w:val="32"/>
          <w:szCs w:val="32"/>
        </w:rPr>
        <w:t>农业机械化转型升级</w:t>
      </w:r>
      <w:r w:rsidR="00C13C5C">
        <w:rPr>
          <w:rFonts w:ascii="仿宋" w:eastAsia="仿宋" w:hAnsi="仿宋" w:hint="eastAsia"/>
          <w:sz w:val="32"/>
          <w:szCs w:val="32"/>
        </w:rPr>
        <w:t>、</w:t>
      </w:r>
      <w:r w:rsidR="009175DD" w:rsidRPr="00EF3C0D">
        <w:rPr>
          <w:rFonts w:ascii="仿宋" w:eastAsia="仿宋" w:hAnsi="仿宋"/>
          <w:sz w:val="32"/>
          <w:szCs w:val="32"/>
        </w:rPr>
        <w:t>加快推进农业农村现代化</w:t>
      </w:r>
      <w:r w:rsidR="00EF3C0D" w:rsidRPr="00EF3C0D">
        <w:rPr>
          <w:rFonts w:ascii="仿宋" w:eastAsia="仿宋" w:hAnsi="仿宋"/>
          <w:sz w:val="32"/>
          <w:szCs w:val="32"/>
        </w:rPr>
        <w:t>为</w:t>
      </w:r>
      <w:r w:rsidR="003734C0">
        <w:rPr>
          <w:rFonts w:ascii="仿宋" w:eastAsia="仿宋" w:hAnsi="仿宋" w:hint="eastAsia"/>
          <w:sz w:val="32"/>
          <w:szCs w:val="32"/>
        </w:rPr>
        <w:t>抓</w:t>
      </w:r>
      <w:r w:rsidR="003734C0">
        <w:rPr>
          <w:rFonts w:ascii="仿宋" w:eastAsia="仿宋" w:hAnsi="仿宋"/>
          <w:sz w:val="32"/>
          <w:szCs w:val="32"/>
        </w:rPr>
        <w:t>手</w:t>
      </w:r>
      <w:r w:rsidR="00842F64" w:rsidRPr="006D7B3A">
        <w:rPr>
          <w:rFonts w:ascii="仿宋" w:eastAsia="仿宋" w:hAnsi="仿宋" w:hint="eastAsia"/>
          <w:sz w:val="32"/>
          <w:szCs w:val="32"/>
        </w:rPr>
        <w:t>，大力宣传农机化发展的新形势、新举措、新成效和新突破。要创新宣传方式，准确把握宣传重点，增强信息宣传的针对性、实效性，为推进农业供给侧结构性改革,促进我省率先实现农业现代化营造良好的舆论氛围。</w:t>
      </w:r>
    </w:p>
    <w:p w:rsidR="002F5272" w:rsidRPr="00694574" w:rsidRDefault="00694574" w:rsidP="009C038B">
      <w:pPr>
        <w:jc w:val="left"/>
        <w:rPr>
          <w:rFonts w:ascii="黑体" w:eastAsia="黑体" w:hAnsi="黑体"/>
          <w:sz w:val="32"/>
          <w:szCs w:val="32"/>
        </w:rPr>
      </w:pPr>
      <w:r>
        <w:rPr>
          <w:rFonts w:ascii="黑体" w:eastAsia="黑体" w:hAnsi="黑体" w:hint="eastAsia"/>
          <w:sz w:val="32"/>
          <w:szCs w:val="32"/>
        </w:rPr>
        <w:t xml:space="preserve">    一</w:t>
      </w:r>
      <w:r>
        <w:rPr>
          <w:rFonts w:ascii="黑体" w:eastAsia="黑体" w:hAnsi="黑体"/>
          <w:sz w:val="32"/>
          <w:szCs w:val="32"/>
        </w:rPr>
        <w:t>、</w:t>
      </w:r>
      <w:r w:rsidR="000B4159">
        <w:rPr>
          <w:rFonts w:ascii="黑体" w:eastAsia="黑体" w:hAnsi="黑体" w:hint="eastAsia"/>
          <w:sz w:val="32"/>
          <w:szCs w:val="32"/>
        </w:rPr>
        <w:t>突出</w:t>
      </w:r>
      <w:r w:rsidR="00BC6159" w:rsidRPr="00694574">
        <w:rPr>
          <w:rFonts w:ascii="黑体" w:eastAsia="黑体" w:hAnsi="黑体"/>
          <w:sz w:val="32"/>
          <w:szCs w:val="32"/>
        </w:rPr>
        <w:t>宣传</w:t>
      </w:r>
      <w:r w:rsidR="002F5272" w:rsidRPr="00694574">
        <w:rPr>
          <w:rFonts w:ascii="黑体" w:eastAsia="黑体" w:hAnsi="黑体" w:hint="eastAsia"/>
          <w:sz w:val="32"/>
          <w:szCs w:val="32"/>
        </w:rPr>
        <w:t>重要</w:t>
      </w:r>
      <w:r w:rsidR="002F5272" w:rsidRPr="00694574">
        <w:rPr>
          <w:rFonts w:ascii="黑体" w:eastAsia="黑体" w:hAnsi="黑体"/>
          <w:sz w:val="32"/>
          <w:szCs w:val="32"/>
        </w:rPr>
        <w:t>文件</w:t>
      </w:r>
      <w:r w:rsidR="00BC6159" w:rsidRPr="00694574">
        <w:rPr>
          <w:rFonts w:ascii="黑体" w:eastAsia="黑体" w:hAnsi="黑体"/>
          <w:sz w:val="32"/>
          <w:szCs w:val="32"/>
        </w:rPr>
        <w:t>贯彻落实</w:t>
      </w:r>
    </w:p>
    <w:p w:rsidR="00170DD5" w:rsidRPr="00170DD5"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BE36FD">
        <w:rPr>
          <w:rFonts w:ascii="仿宋" w:eastAsia="仿宋" w:hAnsi="仿宋" w:hint="eastAsia"/>
          <w:sz w:val="32"/>
          <w:szCs w:val="32"/>
        </w:rPr>
        <w:t>及时宣传</w:t>
      </w:r>
      <w:r w:rsidR="00170DD5" w:rsidRPr="00170DD5">
        <w:rPr>
          <w:rFonts w:ascii="仿宋" w:eastAsia="仿宋" w:hAnsi="仿宋"/>
          <w:sz w:val="32"/>
          <w:szCs w:val="32"/>
        </w:rPr>
        <w:t>各地各部门围绕《国务院关于加快推进农业机械化和农机装备产业转型升级的指导意见》（国发〔2018〕42号）开展</w:t>
      </w:r>
      <w:r w:rsidR="00BE36FD">
        <w:rPr>
          <w:rFonts w:ascii="仿宋" w:eastAsia="仿宋" w:hAnsi="仿宋" w:hint="eastAsia"/>
          <w:sz w:val="32"/>
          <w:szCs w:val="32"/>
        </w:rPr>
        <w:t>的</w:t>
      </w:r>
      <w:r w:rsidR="00170DD5" w:rsidRPr="00170DD5">
        <w:rPr>
          <w:rFonts w:ascii="仿宋" w:eastAsia="仿宋" w:hAnsi="仿宋"/>
          <w:sz w:val="32"/>
          <w:szCs w:val="32"/>
        </w:rPr>
        <w:t>学习、解读、宣传情况。</w:t>
      </w:r>
      <w:r w:rsidR="00C13C5C">
        <w:rPr>
          <w:rFonts w:ascii="仿宋" w:eastAsia="仿宋" w:hAnsi="仿宋" w:hint="eastAsia"/>
          <w:sz w:val="32"/>
          <w:szCs w:val="32"/>
        </w:rPr>
        <w:t>大</w:t>
      </w:r>
      <w:r w:rsidR="00C13C5C">
        <w:rPr>
          <w:rFonts w:ascii="仿宋" w:eastAsia="仿宋" w:hAnsi="仿宋"/>
          <w:sz w:val="32"/>
          <w:szCs w:val="32"/>
        </w:rPr>
        <w:t>力</w:t>
      </w:r>
      <w:r w:rsidR="00C13C5C">
        <w:rPr>
          <w:rFonts w:ascii="仿宋" w:eastAsia="仿宋" w:hAnsi="仿宋" w:hint="eastAsia"/>
          <w:sz w:val="32"/>
          <w:szCs w:val="32"/>
        </w:rPr>
        <w:t>宣传</w:t>
      </w:r>
      <w:r w:rsidR="00B31F16">
        <w:rPr>
          <w:rFonts w:ascii="仿宋" w:eastAsia="仿宋" w:hAnsi="仿宋"/>
          <w:sz w:val="32"/>
          <w:szCs w:val="32"/>
        </w:rPr>
        <w:t>围绕文件部署要求和发展目标</w:t>
      </w:r>
      <w:r w:rsidR="00170DD5" w:rsidRPr="00170DD5">
        <w:rPr>
          <w:rFonts w:ascii="仿宋" w:eastAsia="仿宋" w:hAnsi="仿宋"/>
          <w:sz w:val="32"/>
          <w:szCs w:val="32"/>
        </w:rPr>
        <w:t>出台的实施意见、规划、措施以及取得的重大进展</w:t>
      </w:r>
      <w:r w:rsidR="00BD32A1">
        <w:rPr>
          <w:rFonts w:ascii="仿宋" w:eastAsia="仿宋" w:hAnsi="仿宋" w:hint="eastAsia"/>
          <w:sz w:val="32"/>
          <w:szCs w:val="32"/>
        </w:rPr>
        <w:t>情况</w:t>
      </w:r>
      <w:r w:rsidR="00170DD5" w:rsidRPr="00170DD5">
        <w:rPr>
          <w:rFonts w:ascii="仿宋" w:eastAsia="仿宋" w:hAnsi="仿宋"/>
          <w:sz w:val="32"/>
          <w:szCs w:val="32"/>
        </w:rPr>
        <w:t>。</w:t>
      </w:r>
    </w:p>
    <w:p w:rsidR="002F5272" w:rsidRPr="00F97E1C" w:rsidRDefault="00D3359D" w:rsidP="00D3359D">
      <w:pPr>
        <w:jc w:val="left"/>
        <w:rPr>
          <w:rFonts w:ascii="仿宋" w:eastAsia="仿宋" w:hAnsi="仿宋"/>
          <w:sz w:val="32"/>
          <w:szCs w:val="32"/>
        </w:rPr>
      </w:pPr>
      <w:r>
        <w:rPr>
          <w:rFonts w:ascii="仿宋" w:eastAsia="仿宋" w:hAnsi="仿宋" w:hint="eastAsia"/>
          <w:sz w:val="32"/>
          <w:szCs w:val="32"/>
        </w:rPr>
        <w:lastRenderedPageBreak/>
        <w:t xml:space="preserve">    </w:t>
      </w:r>
      <w:r w:rsidR="00ED7AA8">
        <w:rPr>
          <w:rFonts w:ascii="仿宋" w:eastAsia="仿宋" w:hAnsi="仿宋" w:hint="eastAsia"/>
          <w:sz w:val="32"/>
          <w:szCs w:val="32"/>
        </w:rPr>
        <w:t>围绕《</w:t>
      </w:r>
      <w:r w:rsidR="00ED7AA8" w:rsidRPr="00D3359D">
        <w:rPr>
          <w:rFonts w:ascii="仿宋" w:eastAsia="仿宋" w:hAnsi="仿宋" w:hint="eastAsia"/>
          <w:sz w:val="32"/>
          <w:szCs w:val="32"/>
        </w:rPr>
        <w:t>吉林省人民政府关于加快推进农业机械化和农机装备产业转型升级的实施意见</w:t>
      </w:r>
      <w:r w:rsidR="00ED7AA8">
        <w:rPr>
          <w:rFonts w:ascii="仿宋" w:eastAsia="仿宋" w:hAnsi="仿宋" w:hint="eastAsia"/>
          <w:sz w:val="32"/>
          <w:szCs w:val="32"/>
        </w:rPr>
        <w:t>》和《</w:t>
      </w:r>
      <w:r w:rsidR="00ED7AA8" w:rsidRPr="00025586">
        <w:rPr>
          <w:rFonts w:ascii="仿宋" w:eastAsia="仿宋" w:hAnsi="仿宋" w:hint="eastAsia"/>
          <w:sz w:val="32"/>
          <w:szCs w:val="32"/>
        </w:rPr>
        <w:t>2019年全程机械化新型农业经营主体农机装备建设项目实施方案</w:t>
      </w:r>
      <w:r w:rsidR="00ED7AA8">
        <w:rPr>
          <w:rFonts w:ascii="仿宋" w:eastAsia="仿宋" w:hAnsi="仿宋" w:hint="eastAsia"/>
          <w:sz w:val="32"/>
          <w:szCs w:val="32"/>
        </w:rPr>
        <w:t>》</w:t>
      </w:r>
      <w:r w:rsidR="006F5C0A">
        <w:rPr>
          <w:rFonts w:ascii="仿宋" w:eastAsia="仿宋" w:hAnsi="仿宋" w:hint="eastAsia"/>
          <w:sz w:val="32"/>
          <w:szCs w:val="32"/>
        </w:rPr>
        <w:t>以及本省的其他重要文件</w:t>
      </w:r>
      <w:r w:rsidR="00ED7AA8">
        <w:rPr>
          <w:rFonts w:ascii="仿宋" w:eastAsia="仿宋" w:hAnsi="仿宋" w:hint="eastAsia"/>
          <w:sz w:val="32"/>
          <w:szCs w:val="32"/>
        </w:rPr>
        <w:t>的落实、进展和成效进行宣传</w:t>
      </w:r>
      <w:r w:rsidR="006F5C0A">
        <w:rPr>
          <w:rFonts w:ascii="仿宋" w:eastAsia="仿宋" w:hAnsi="仿宋" w:hint="eastAsia"/>
          <w:sz w:val="32"/>
          <w:szCs w:val="32"/>
        </w:rPr>
        <w:t>。</w:t>
      </w:r>
    </w:p>
    <w:p w:rsidR="00C2752E" w:rsidRPr="00694574" w:rsidRDefault="00694574" w:rsidP="009C038B">
      <w:pPr>
        <w:ind w:firstLineChars="200" w:firstLine="640"/>
        <w:jc w:val="left"/>
        <w:rPr>
          <w:rFonts w:ascii="黑体" w:eastAsia="黑体" w:hAnsi="黑体"/>
          <w:sz w:val="32"/>
          <w:szCs w:val="32"/>
        </w:rPr>
      </w:pPr>
      <w:r>
        <w:rPr>
          <w:rFonts w:ascii="黑体" w:eastAsia="黑体" w:hAnsi="黑体" w:hint="eastAsia"/>
          <w:sz w:val="32"/>
          <w:szCs w:val="32"/>
        </w:rPr>
        <w:t>二</w:t>
      </w:r>
      <w:r>
        <w:rPr>
          <w:rFonts w:ascii="黑体" w:eastAsia="黑体" w:hAnsi="黑体"/>
          <w:sz w:val="32"/>
          <w:szCs w:val="32"/>
        </w:rPr>
        <w:t>、</w:t>
      </w:r>
      <w:r w:rsidR="00A71225" w:rsidRPr="00C62BE4">
        <w:rPr>
          <w:rFonts w:ascii="黑体" w:eastAsia="黑体" w:hAnsi="黑体" w:hint="eastAsia"/>
          <w:sz w:val="32"/>
          <w:szCs w:val="32"/>
        </w:rPr>
        <w:t>重点</w:t>
      </w:r>
      <w:r w:rsidR="000D66EA" w:rsidRPr="00694574">
        <w:rPr>
          <w:rFonts w:ascii="黑体" w:eastAsia="黑体" w:hAnsi="黑体" w:hint="eastAsia"/>
          <w:sz w:val="32"/>
          <w:szCs w:val="32"/>
        </w:rPr>
        <w:t>宣传农机化在建设现代农业和实施乡村振兴战略中的重要作用</w:t>
      </w:r>
    </w:p>
    <w:p w:rsidR="00C2752E"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C33FAF" w:rsidRPr="006D7B3A">
        <w:rPr>
          <w:rFonts w:ascii="仿宋" w:eastAsia="仿宋" w:hAnsi="仿宋" w:hint="eastAsia"/>
          <w:sz w:val="32"/>
          <w:szCs w:val="32"/>
        </w:rPr>
        <w:t>农业机械化</w:t>
      </w:r>
      <w:r w:rsidR="00C33FAF">
        <w:rPr>
          <w:rFonts w:ascii="仿宋" w:eastAsia="仿宋" w:hAnsi="仿宋" w:hint="eastAsia"/>
          <w:sz w:val="32"/>
          <w:szCs w:val="32"/>
        </w:rPr>
        <w:t>在减轻劳动强度，增强农民种粮意愿，</w:t>
      </w:r>
      <w:r w:rsidR="00C33FAF" w:rsidRPr="006D7B3A">
        <w:rPr>
          <w:rFonts w:ascii="仿宋" w:eastAsia="仿宋" w:hAnsi="仿宋" w:hint="eastAsia"/>
          <w:sz w:val="32"/>
          <w:szCs w:val="32"/>
        </w:rPr>
        <w:t>稳定粮食生产、加速农业科技进步、保证生产进度</w:t>
      </w:r>
      <w:r w:rsidR="00386C2A">
        <w:rPr>
          <w:rFonts w:ascii="仿宋" w:eastAsia="仿宋" w:hAnsi="仿宋" w:hint="eastAsia"/>
          <w:sz w:val="32"/>
          <w:szCs w:val="32"/>
        </w:rPr>
        <w:t>质量、增加农民收入、争抢农时抗灾夺丰收中发挥了不可替代的重要功能</w:t>
      </w:r>
      <w:r w:rsidR="00C33FAF" w:rsidRPr="006D7B3A">
        <w:rPr>
          <w:rFonts w:ascii="仿宋" w:eastAsia="仿宋" w:hAnsi="仿宋" w:hint="eastAsia"/>
          <w:sz w:val="32"/>
          <w:szCs w:val="32"/>
        </w:rPr>
        <w:t>。</w:t>
      </w:r>
      <w:r w:rsidR="00F420D9">
        <w:rPr>
          <w:rFonts w:ascii="仿宋" w:eastAsia="仿宋" w:hAnsi="仿宋" w:hint="eastAsia"/>
          <w:sz w:val="32"/>
          <w:szCs w:val="32"/>
        </w:rPr>
        <w:t>要重点</w:t>
      </w:r>
      <w:r w:rsidR="00C66835">
        <w:rPr>
          <w:rFonts w:ascii="仿宋" w:eastAsia="仿宋" w:hAnsi="仿宋" w:hint="eastAsia"/>
          <w:sz w:val="32"/>
          <w:szCs w:val="32"/>
        </w:rPr>
        <w:t>宣传</w:t>
      </w:r>
      <w:r w:rsidR="00C66835" w:rsidRPr="00E555BC">
        <w:rPr>
          <w:rFonts w:ascii="仿宋" w:eastAsia="仿宋" w:hAnsi="仿宋" w:hint="eastAsia"/>
          <w:sz w:val="32"/>
          <w:szCs w:val="32"/>
        </w:rPr>
        <w:t>农业机械化系统</w:t>
      </w:r>
      <w:r w:rsidR="00C66835">
        <w:rPr>
          <w:rFonts w:ascii="仿宋" w:eastAsia="仿宋" w:hAnsi="仿宋" w:hint="eastAsia"/>
          <w:sz w:val="32"/>
          <w:szCs w:val="32"/>
        </w:rPr>
        <w:t>在</w:t>
      </w:r>
      <w:r w:rsidR="00461A33">
        <w:rPr>
          <w:rFonts w:ascii="仿宋" w:eastAsia="仿宋" w:hAnsi="仿宋" w:hint="eastAsia"/>
          <w:sz w:val="32"/>
          <w:szCs w:val="32"/>
        </w:rPr>
        <w:t>实施乡村振兴战略、助力全省脱贫攻坚、保障粮食安全中</w:t>
      </w:r>
      <w:r w:rsidR="00C66835">
        <w:rPr>
          <w:rFonts w:ascii="仿宋" w:eastAsia="仿宋" w:hAnsi="仿宋" w:hint="eastAsia"/>
          <w:sz w:val="32"/>
          <w:szCs w:val="32"/>
        </w:rPr>
        <w:t>的</w:t>
      </w:r>
      <w:r w:rsidR="00C66835" w:rsidRPr="00C66835">
        <w:rPr>
          <w:rFonts w:ascii="仿宋" w:eastAsia="仿宋" w:hAnsi="仿宋"/>
          <w:sz w:val="32"/>
          <w:szCs w:val="32"/>
        </w:rPr>
        <w:t>做法、成效、特点</w:t>
      </w:r>
      <w:r w:rsidR="00461A33">
        <w:rPr>
          <w:rFonts w:ascii="仿宋" w:eastAsia="仿宋" w:hAnsi="仿宋" w:hint="eastAsia"/>
          <w:sz w:val="32"/>
          <w:szCs w:val="32"/>
        </w:rPr>
        <w:t>以及</w:t>
      </w:r>
      <w:r w:rsidR="00394B93">
        <w:rPr>
          <w:rFonts w:ascii="仿宋" w:eastAsia="仿宋" w:hAnsi="仿宋" w:hint="eastAsia"/>
          <w:sz w:val="32"/>
          <w:szCs w:val="32"/>
        </w:rPr>
        <w:t>重要作用</w:t>
      </w:r>
      <w:r w:rsidR="00C66835">
        <w:rPr>
          <w:rFonts w:ascii="仿宋" w:eastAsia="仿宋" w:hAnsi="仿宋" w:hint="eastAsia"/>
          <w:sz w:val="32"/>
          <w:szCs w:val="32"/>
        </w:rPr>
        <w:t>，</w:t>
      </w:r>
      <w:r w:rsidR="00C66835" w:rsidRPr="00C66835">
        <w:rPr>
          <w:rFonts w:ascii="仿宋" w:eastAsia="仿宋" w:hAnsi="仿宋"/>
          <w:sz w:val="32"/>
          <w:szCs w:val="32"/>
        </w:rPr>
        <w:t>及时梳理和总结</w:t>
      </w:r>
      <w:r w:rsidR="003F6CCA" w:rsidRPr="00E555BC">
        <w:rPr>
          <w:rFonts w:ascii="仿宋" w:eastAsia="仿宋" w:hAnsi="仿宋" w:hint="eastAsia"/>
          <w:sz w:val="32"/>
          <w:szCs w:val="32"/>
        </w:rPr>
        <w:t>新成果、新模式和新</w:t>
      </w:r>
      <w:r w:rsidR="00C66835">
        <w:rPr>
          <w:rFonts w:ascii="仿宋" w:eastAsia="仿宋" w:hAnsi="仿宋" w:hint="eastAsia"/>
          <w:sz w:val="32"/>
          <w:szCs w:val="32"/>
        </w:rPr>
        <w:t>机制，加强宣传引导</w:t>
      </w:r>
      <w:r w:rsidR="00C66835" w:rsidRPr="00C66835">
        <w:rPr>
          <w:rFonts w:ascii="仿宋" w:eastAsia="仿宋" w:hAnsi="仿宋"/>
          <w:sz w:val="32"/>
          <w:szCs w:val="32"/>
        </w:rPr>
        <w:t>。</w:t>
      </w:r>
    </w:p>
    <w:p w:rsidR="008E76A4" w:rsidRPr="004D5F43" w:rsidRDefault="00C62BE4" w:rsidP="009C038B">
      <w:pPr>
        <w:ind w:firstLineChars="200" w:firstLine="640"/>
        <w:jc w:val="left"/>
        <w:rPr>
          <w:rFonts w:ascii="黑体" w:eastAsia="黑体" w:hAnsi="黑体"/>
          <w:sz w:val="32"/>
          <w:szCs w:val="32"/>
        </w:rPr>
      </w:pPr>
      <w:r>
        <w:rPr>
          <w:rFonts w:ascii="黑体" w:eastAsia="黑体" w:hAnsi="黑体" w:hint="eastAsia"/>
          <w:sz w:val="32"/>
          <w:szCs w:val="32"/>
        </w:rPr>
        <w:t>三</w:t>
      </w:r>
      <w:r w:rsidR="00680B5A" w:rsidRPr="004D5F43">
        <w:rPr>
          <w:rFonts w:ascii="黑体" w:eastAsia="黑体" w:hAnsi="黑体"/>
          <w:sz w:val="32"/>
          <w:szCs w:val="32"/>
        </w:rPr>
        <w:t>、</w:t>
      </w:r>
      <w:r w:rsidR="00FB07DE">
        <w:rPr>
          <w:rFonts w:ascii="黑体" w:eastAsia="黑体" w:hAnsi="黑体" w:hint="eastAsia"/>
          <w:sz w:val="32"/>
          <w:szCs w:val="32"/>
        </w:rPr>
        <w:t>广泛</w:t>
      </w:r>
      <w:r w:rsidR="008E76A4" w:rsidRPr="004D5F43">
        <w:rPr>
          <w:rFonts w:ascii="黑体" w:eastAsia="黑体" w:hAnsi="黑体" w:hint="eastAsia"/>
          <w:sz w:val="32"/>
          <w:szCs w:val="32"/>
        </w:rPr>
        <w:t>宣传农机化扶持政策实施成效</w:t>
      </w:r>
    </w:p>
    <w:p w:rsidR="008E76A4" w:rsidRPr="008E76A4"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8E76A4" w:rsidRPr="00512D89">
        <w:rPr>
          <w:rFonts w:ascii="仿宋" w:eastAsia="仿宋" w:hAnsi="仿宋" w:hint="eastAsia"/>
          <w:sz w:val="32"/>
          <w:szCs w:val="32"/>
        </w:rPr>
        <w:t>近年来，结合实际探索实施了农机作业补贴、</w:t>
      </w:r>
      <w:r w:rsidR="008E76A4">
        <w:rPr>
          <w:rFonts w:ascii="仿宋" w:eastAsia="仿宋" w:hAnsi="仿宋" w:hint="eastAsia"/>
          <w:sz w:val="32"/>
          <w:szCs w:val="32"/>
        </w:rPr>
        <w:t>农机合作社扶持、</w:t>
      </w:r>
      <w:r w:rsidR="008E76A4" w:rsidRPr="00512D89">
        <w:rPr>
          <w:rFonts w:ascii="仿宋" w:eastAsia="仿宋" w:hAnsi="仿宋" w:hint="eastAsia"/>
          <w:sz w:val="32"/>
          <w:szCs w:val="32"/>
        </w:rPr>
        <w:t>农机政策性保险、农机金融租赁、农机免费监理等扶持政策并取得了良好成效。要大力宣传各地好的经验和做法，重点宣传农机化扶持政策实施的机制办法，反映政策实施给农民带来的实实在在的好处、推动解决农机化发展突出问题等方面所发挥的重要作用。</w:t>
      </w:r>
    </w:p>
    <w:p w:rsidR="006E532F" w:rsidRPr="004D5F43" w:rsidRDefault="00973462" w:rsidP="009C038B">
      <w:pPr>
        <w:ind w:firstLineChars="200" w:firstLine="640"/>
        <w:jc w:val="left"/>
        <w:rPr>
          <w:rFonts w:ascii="黑体" w:eastAsia="黑体" w:hAnsi="黑体"/>
          <w:sz w:val="32"/>
          <w:szCs w:val="32"/>
        </w:rPr>
      </w:pPr>
      <w:r>
        <w:rPr>
          <w:rFonts w:ascii="黑体" w:eastAsia="黑体" w:hAnsi="黑体" w:hint="eastAsia"/>
          <w:sz w:val="32"/>
          <w:szCs w:val="32"/>
        </w:rPr>
        <w:t>四</w:t>
      </w:r>
      <w:r w:rsidR="00680B5A" w:rsidRPr="004D5F43">
        <w:rPr>
          <w:rFonts w:ascii="黑体" w:eastAsia="黑体" w:hAnsi="黑体"/>
          <w:sz w:val="32"/>
          <w:szCs w:val="32"/>
        </w:rPr>
        <w:t>、</w:t>
      </w:r>
      <w:r w:rsidR="003A3BE0">
        <w:rPr>
          <w:rFonts w:ascii="黑体" w:eastAsia="黑体" w:hAnsi="黑体" w:hint="eastAsia"/>
          <w:sz w:val="32"/>
          <w:szCs w:val="32"/>
        </w:rPr>
        <w:t>全面</w:t>
      </w:r>
      <w:r w:rsidR="006E532F" w:rsidRPr="004D5F43">
        <w:rPr>
          <w:rFonts w:ascii="黑体" w:eastAsia="黑体" w:hAnsi="黑体" w:hint="eastAsia"/>
          <w:sz w:val="32"/>
          <w:szCs w:val="32"/>
        </w:rPr>
        <w:t>宣传</w:t>
      </w:r>
      <w:r w:rsidR="00FD1D66">
        <w:rPr>
          <w:rFonts w:ascii="黑体" w:eastAsia="黑体" w:hAnsi="黑体" w:hint="eastAsia"/>
          <w:sz w:val="32"/>
          <w:szCs w:val="32"/>
        </w:rPr>
        <w:t>推进</w:t>
      </w:r>
      <w:r w:rsidR="00A71225" w:rsidRPr="00A71225">
        <w:rPr>
          <w:rFonts w:ascii="黑体" w:eastAsia="黑体" w:hAnsi="黑体" w:hint="eastAsia"/>
          <w:sz w:val="32"/>
          <w:szCs w:val="32"/>
        </w:rPr>
        <w:t>粮食生产</w:t>
      </w:r>
      <w:r w:rsidR="006E532F" w:rsidRPr="004D5F43">
        <w:rPr>
          <w:rFonts w:ascii="黑体" w:eastAsia="黑体" w:hAnsi="黑体" w:hint="eastAsia"/>
          <w:sz w:val="32"/>
          <w:szCs w:val="32"/>
        </w:rPr>
        <w:t>全程</w:t>
      </w:r>
      <w:r w:rsidR="00C13C5C">
        <w:rPr>
          <w:rFonts w:ascii="黑体" w:eastAsia="黑体" w:hAnsi="黑体" w:hint="eastAsia"/>
          <w:sz w:val="32"/>
          <w:szCs w:val="32"/>
        </w:rPr>
        <w:t>机械化</w:t>
      </w:r>
    </w:p>
    <w:p w:rsidR="006E532F" w:rsidRPr="000A6858" w:rsidRDefault="00D3359D" w:rsidP="00D3359D">
      <w:pPr>
        <w:jc w:val="left"/>
        <w:rPr>
          <w:rFonts w:ascii="仿宋" w:eastAsia="仿宋" w:hAnsi="仿宋"/>
          <w:sz w:val="32"/>
          <w:szCs w:val="32"/>
        </w:rPr>
      </w:pPr>
      <w:r>
        <w:rPr>
          <w:rFonts w:ascii="仿宋" w:eastAsia="仿宋" w:hAnsi="仿宋" w:hint="eastAsia"/>
          <w:sz w:val="32"/>
          <w:szCs w:val="32"/>
        </w:rPr>
        <w:lastRenderedPageBreak/>
        <w:t xml:space="preserve">    </w:t>
      </w:r>
      <w:r w:rsidR="000A6858" w:rsidRPr="000A6858">
        <w:rPr>
          <w:rFonts w:ascii="仿宋" w:eastAsia="仿宋" w:hAnsi="仿宋" w:hint="eastAsia"/>
          <w:sz w:val="32"/>
          <w:szCs w:val="32"/>
        </w:rPr>
        <w:t>宣传各地在深入开展粮食生产全程机械化推进行动，充分发挥农业机械集成技术，节本增效，推动规模经营，助力农业结构调整和增强粮食综合生产能力方面好的经验、做法。宣传各地加快普及应用全程机械化生产技术，探索总结主要粮食作物生产全程机械化推进行动的技术路径、技术模式、配套机具、操作规程及服务方式等方面好的经验、做法。</w:t>
      </w:r>
    </w:p>
    <w:p w:rsidR="00C62BE4" w:rsidRPr="004D5F43" w:rsidRDefault="00973462" w:rsidP="00C62BE4">
      <w:pPr>
        <w:ind w:firstLineChars="200" w:firstLine="640"/>
        <w:jc w:val="left"/>
        <w:rPr>
          <w:rFonts w:ascii="黑体" w:eastAsia="黑体" w:hAnsi="黑体"/>
          <w:sz w:val="32"/>
          <w:szCs w:val="32"/>
        </w:rPr>
      </w:pPr>
      <w:r>
        <w:rPr>
          <w:rFonts w:ascii="黑体" w:eastAsia="黑体" w:hAnsi="黑体" w:hint="eastAsia"/>
          <w:sz w:val="32"/>
          <w:szCs w:val="32"/>
        </w:rPr>
        <w:t>五</w:t>
      </w:r>
      <w:r w:rsidR="00C62BE4" w:rsidRPr="004D5F43">
        <w:rPr>
          <w:rFonts w:ascii="黑体" w:eastAsia="黑体" w:hAnsi="黑体"/>
          <w:sz w:val="32"/>
          <w:szCs w:val="32"/>
        </w:rPr>
        <w:t>、</w:t>
      </w:r>
      <w:r w:rsidR="00C62BE4">
        <w:rPr>
          <w:rFonts w:ascii="黑体" w:eastAsia="黑体" w:hAnsi="黑体" w:hint="eastAsia"/>
          <w:sz w:val="32"/>
          <w:szCs w:val="32"/>
        </w:rPr>
        <w:t>及时</w:t>
      </w:r>
      <w:r w:rsidR="00C62BE4" w:rsidRPr="004D5F43">
        <w:rPr>
          <w:rFonts w:ascii="黑体" w:eastAsia="黑体" w:hAnsi="黑体" w:hint="eastAsia"/>
          <w:sz w:val="32"/>
          <w:szCs w:val="32"/>
        </w:rPr>
        <w:t>宣传重要农时农机化生产动态和重大活动</w:t>
      </w:r>
    </w:p>
    <w:p w:rsidR="00C62BE4" w:rsidRDefault="00C62BE4" w:rsidP="00C62BE4">
      <w:pPr>
        <w:jc w:val="left"/>
        <w:rPr>
          <w:rFonts w:ascii="仿宋" w:eastAsia="仿宋" w:hAnsi="仿宋"/>
          <w:sz w:val="32"/>
          <w:szCs w:val="32"/>
        </w:rPr>
      </w:pPr>
      <w:r>
        <w:rPr>
          <w:rFonts w:ascii="仿宋" w:eastAsia="仿宋" w:hAnsi="仿宋" w:hint="eastAsia"/>
          <w:sz w:val="32"/>
          <w:szCs w:val="32"/>
        </w:rPr>
        <w:t xml:space="preserve">    </w:t>
      </w:r>
      <w:r w:rsidRPr="00C607C0">
        <w:rPr>
          <w:rFonts w:ascii="仿宋" w:eastAsia="仿宋" w:hAnsi="仿宋" w:hint="eastAsia"/>
          <w:sz w:val="32"/>
          <w:szCs w:val="32"/>
        </w:rPr>
        <w:t>聚焦春种、夏管、秋收三大主要农时季节,</w:t>
      </w:r>
      <w:r>
        <w:rPr>
          <w:rFonts w:ascii="仿宋" w:eastAsia="仿宋" w:hAnsi="仿宋" w:hint="eastAsia"/>
          <w:sz w:val="32"/>
          <w:szCs w:val="32"/>
        </w:rPr>
        <w:t>宣传各地在</w:t>
      </w:r>
      <w:r w:rsidRPr="006D7B3A">
        <w:rPr>
          <w:rFonts w:ascii="仿宋" w:eastAsia="仿宋" w:hAnsi="仿宋" w:hint="eastAsia"/>
          <w:sz w:val="32"/>
          <w:szCs w:val="32"/>
        </w:rPr>
        <w:t>组织农机化生产形势分析预测、组织调度、信息服务等工作做法、经验以及开展的重大活动。重点宣传</w:t>
      </w:r>
      <w:r w:rsidRPr="00CF6025">
        <w:rPr>
          <w:rFonts w:ascii="仿宋" w:eastAsia="仿宋" w:hAnsi="仿宋" w:hint="eastAsia"/>
          <w:sz w:val="32"/>
          <w:szCs w:val="32"/>
        </w:rPr>
        <w:t>秸秆覆盖还田保护性耕作、</w:t>
      </w:r>
      <w:r>
        <w:rPr>
          <w:rFonts w:ascii="仿宋" w:eastAsia="仿宋" w:hAnsi="仿宋" w:hint="eastAsia"/>
          <w:sz w:val="32"/>
          <w:szCs w:val="32"/>
        </w:rPr>
        <w:t>农机</w:t>
      </w:r>
      <w:r w:rsidRPr="00CF6025">
        <w:rPr>
          <w:rFonts w:ascii="仿宋" w:eastAsia="仿宋" w:hAnsi="仿宋" w:hint="eastAsia"/>
          <w:sz w:val="32"/>
          <w:szCs w:val="32"/>
        </w:rPr>
        <w:t>深松整地、</w:t>
      </w:r>
      <w:r>
        <w:rPr>
          <w:rFonts w:ascii="仿宋" w:eastAsia="仿宋" w:hAnsi="仿宋" w:hint="eastAsia"/>
          <w:sz w:val="32"/>
          <w:szCs w:val="32"/>
        </w:rPr>
        <w:t>机械化</w:t>
      </w:r>
      <w:r w:rsidRPr="00CF6025">
        <w:rPr>
          <w:rFonts w:ascii="仿宋" w:eastAsia="仿宋" w:hAnsi="仿宋" w:hint="eastAsia"/>
          <w:sz w:val="32"/>
          <w:szCs w:val="32"/>
        </w:rPr>
        <w:t>免耕播种、精量播种、水稻机械化育(插)</w:t>
      </w:r>
      <w:r>
        <w:rPr>
          <w:rFonts w:ascii="仿宋" w:eastAsia="仿宋" w:hAnsi="仿宋" w:hint="eastAsia"/>
          <w:sz w:val="32"/>
          <w:szCs w:val="32"/>
        </w:rPr>
        <w:t>秧、机械化收获和</w:t>
      </w:r>
      <w:r w:rsidRPr="006D7B3A">
        <w:rPr>
          <w:rFonts w:ascii="仿宋" w:eastAsia="仿宋" w:hAnsi="仿宋" w:hint="eastAsia"/>
          <w:sz w:val="32"/>
          <w:szCs w:val="32"/>
        </w:rPr>
        <w:t>粮食作物高效植保等工作的进展情况，各地在推动农机跨区作业由机收向机耕、机插、机播等领域拓展等经验和做法。</w:t>
      </w:r>
      <w:r w:rsidRPr="004F5299">
        <w:rPr>
          <w:rFonts w:ascii="仿宋" w:eastAsia="仿宋" w:hAnsi="仿宋" w:hint="eastAsia"/>
          <w:sz w:val="32"/>
          <w:szCs w:val="32"/>
        </w:rPr>
        <w:t>针对在农业机械化领域有影响的重要文件的出台以及重要的工作会议、展览会、研讨会、现场会等重大活动进行宣传报道，扩大社会影响力。</w:t>
      </w:r>
    </w:p>
    <w:p w:rsidR="00973462" w:rsidRPr="004D5F43" w:rsidRDefault="00973462" w:rsidP="00973462">
      <w:pPr>
        <w:ind w:firstLineChars="200" w:firstLine="640"/>
        <w:jc w:val="left"/>
        <w:rPr>
          <w:rFonts w:ascii="黑体" w:eastAsia="黑体" w:hAnsi="黑体"/>
          <w:sz w:val="32"/>
          <w:szCs w:val="32"/>
        </w:rPr>
      </w:pPr>
      <w:r>
        <w:rPr>
          <w:rFonts w:ascii="黑体" w:eastAsia="黑体" w:hAnsi="黑体" w:hint="eastAsia"/>
          <w:sz w:val="32"/>
          <w:szCs w:val="32"/>
        </w:rPr>
        <w:t>六</w:t>
      </w:r>
      <w:r w:rsidRPr="004D5F43">
        <w:rPr>
          <w:rFonts w:ascii="黑体" w:eastAsia="黑体" w:hAnsi="黑体"/>
          <w:sz w:val="32"/>
          <w:szCs w:val="32"/>
        </w:rPr>
        <w:t>、</w:t>
      </w:r>
      <w:r w:rsidRPr="00C62BE4">
        <w:rPr>
          <w:rFonts w:ascii="黑体" w:eastAsia="黑体" w:hAnsi="黑体" w:hint="eastAsia"/>
          <w:sz w:val="32"/>
          <w:szCs w:val="32"/>
        </w:rPr>
        <w:t>大力</w:t>
      </w:r>
      <w:r w:rsidRPr="004D5F43">
        <w:rPr>
          <w:rFonts w:ascii="黑体" w:eastAsia="黑体" w:hAnsi="黑体" w:hint="eastAsia"/>
          <w:sz w:val="32"/>
          <w:szCs w:val="32"/>
        </w:rPr>
        <w:t>宣传农机化与信息化融合发展</w:t>
      </w:r>
    </w:p>
    <w:p w:rsidR="00973462" w:rsidRPr="00D3359D" w:rsidRDefault="00973462" w:rsidP="00973462">
      <w:pPr>
        <w:jc w:val="left"/>
        <w:rPr>
          <w:rFonts w:ascii="仿宋" w:eastAsia="仿宋" w:hAnsi="仿宋"/>
          <w:sz w:val="32"/>
          <w:szCs w:val="32"/>
        </w:rPr>
      </w:pPr>
      <w:r>
        <w:rPr>
          <w:rFonts w:ascii="仿宋" w:eastAsia="仿宋" w:hAnsi="仿宋" w:hint="eastAsia"/>
          <w:sz w:val="32"/>
          <w:szCs w:val="32"/>
        </w:rPr>
        <w:t xml:space="preserve">    </w:t>
      </w:r>
      <w:r w:rsidRPr="00D3359D">
        <w:rPr>
          <w:rFonts w:ascii="仿宋" w:eastAsia="仿宋" w:hAnsi="仿宋" w:hint="eastAsia"/>
          <w:sz w:val="32"/>
          <w:szCs w:val="32"/>
        </w:rPr>
        <w:t>及时宣传信息化技术在农业机械化领域中的研究成果和应用成效。及时宣传各地在推进“互联网+农机作业”、“互联网+农机鉴定服务”、“互联网+农机化技术推广”、“互联网+农机培训”</w:t>
      </w:r>
      <w:r w:rsidRPr="00D3359D">
        <w:rPr>
          <w:rFonts w:ascii="仿宋" w:eastAsia="仿宋" w:hAnsi="仿宋" w:hint="eastAsia"/>
          <w:sz w:val="32"/>
          <w:szCs w:val="32"/>
        </w:rPr>
        <w:lastRenderedPageBreak/>
        <w:t>等“互联网+”信息化手段应用上的进展情况。及时宣传推动构建农业机械化管理服务大数据平台进展情况。及时宣传农技人员使用中国农技推广APP应用等情况。</w:t>
      </w:r>
    </w:p>
    <w:p w:rsidR="009D5B42" w:rsidRPr="004D5F43" w:rsidRDefault="00973462" w:rsidP="009C038B">
      <w:pPr>
        <w:ind w:firstLineChars="200" w:firstLine="640"/>
        <w:jc w:val="left"/>
        <w:rPr>
          <w:rFonts w:ascii="黑体" w:eastAsia="黑体" w:hAnsi="黑体"/>
          <w:sz w:val="32"/>
          <w:szCs w:val="32"/>
        </w:rPr>
      </w:pPr>
      <w:r>
        <w:rPr>
          <w:rFonts w:ascii="黑体" w:eastAsia="黑体" w:hAnsi="黑体" w:hint="eastAsia"/>
          <w:sz w:val="32"/>
          <w:szCs w:val="32"/>
        </w:rPr>
        <w:t>七</w:t>
      </w:r>
      <w:r w:rsidR="00680B5A" w:rsidRPr="004D5F43">
        <w:rPr>
          <w:rFonts w:ascii="黑体" w:eastAsia="黑体" w:hAnsi="黑体"/>
          <w:sz w:val="32"/>
          <w:szCs w:val="32"/>
        </w:rPr>
        <w:t>、</w:t>
      </w:r>
      <w:r w:rsidR="00C93F78" w:rsidRPr="00C62BE4">
        <w:rPr>
          <w:rFonts w:ascii="黑体" w:eastAsia="黑体" w:hAnsi="黑体" w:hint="eastAsia"/>
          <w:sz w:val="32"/>
          <w:szCs w:val="32"/>
        </w:rPr>
        <w:t>着力</w:t>
      </w:r>
      <w:r w:rsidR="00076053" w:rsidRPr="004D5F43">
        <w:rPr>
          <w:rFonts w:ascii="黑体" w:eastAsia="黑体" w:hAnsi="黑体" w:hint="eastAsia"/>
          <w:sz w:val="32"/>
          <w:szCs w:val="32"/>
        </w:rPr>
        <w:t>宣传</w:t>
      </w:r>
      <w:r w:rsidR="00C2752E" w:rsidRPr="004D5F43">
        <w:rPr>
          <w:rFonts w:ascii="黑体" w:eastAsia="黑体" w:hAnsi="黑体" w:hint="eastAsia"/>
          <w:sz w:val="32"/>
          <w:szCs w:val="32"/>
        </w:rPr>
        <w:t>农业机械化科技创新</w:t>
      </w:r>
      <w:r w:rsidR="00F27DCC" w:rsidRPr="004D5F43">
        <w:rPr>
          <w:rFonts w:ascii="黑体" w:eastAsia="黑体" w:hAnsi="黑体" w:hint="eastAsia"/>
          <w:sz w:val="32"/>
          <w:szCs w:val="32"/>
        </w:rPr>
        <w:t>和</w:t>
      </w:r>
      <w:r w:rsidR="000B4159">
        <w:rPr>
          <w:rFonts w:ascii="黑体" w:eastAsia="黑体" w:hAnsi="黑体"/>
          <w:sz w:val="32"/>
          <w:szCs w:val="32"/>
        </w:rPr>
        <w:t>示范推广应用</w:t>
      </w:r>
    </w:p>
    <w:p w:rsidR="009D5B42" w:rsidRPr="00FE7C09"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9D4928" w:rsidRPr="009D4928">
        <w:rPr>
          <w:rFonts w:ascii="仿宋" w:eastAsia="仿宋" w:hAnsi="仿宋"/>
          <w:sz w:val="32"/>
          <w:szCs w:val="32"/>
        </w:rPr>
        <w:t>宣传在农业机械化技术科学研究中的重大突破或进展</w:t>
      </w:r>
      <w:r w:rsidR="009D4928">
        <w:rPr>
          <w:rFonts w:ascii="仿宋" w:eastAsia="仿宋" w:hAnsi="仿宋" w:hint="eastAsia"/>
          <w:sz w:val="32"/>
          <w:szCs w:val="32"/>
        </w:rPr>
        <w:t>。</w:t>
      </w:r>
      <w:r w:rsidR="006244D8">
        <w:rPr>
          <w:rFonts w:ascii="仿宋" w:eastAsia="仿宋" w:hAnsi="仿宋" w:hint="eastAsia"/>
          <w:sz w:val="32"/>
          <w:szCs w:val="32"/>
        </w:rPr>
        <w:t>宣传</w:t>
      </w:r>
      <w:r w:rsidR="006244D8" w:rsidRPr="006244D8">
        <w:rPr>
          <w:rFonts w:ascii="仿宋" w:eastAsia="仿宋" w:hAnsi="仿宋"/>
          <w:sz w:val="32"/>
          <w:szCs w:val="32"/>
        </w:rPr>
        <w:t>绿色、特色和薄弱环节上的农机新机具新技术</w:t>
      </w:r>
      <w:r w:rsidR="0036248E">
        <w:rPr>
          <w:rFonts w:ascii="仿宋" w:eastAsia="仿宋" w:hAnsi="仿宋" w:hint="eastAsia"/>
          <w:sz w:val="32"/>
          <w:szCs w:val="32"/>
        </w:rPr>
        <w:t>新模式的</w:t>
      </w:r>
      <w:r w:rsidR="006244D8" w:rsidRPr="006244D8">
        <w:rPr>
          <w:rFonts w:ascii="仿宋" w:eastAsia="仿宋" w:hAnsi="仿宋"/>
          <w:sz w:val="32"/>
          <w:szCs w:val="32"/>
        </w:rPr>
        <w:t>进展和成果</w:t>
      </w:r>
      <w:r w:rsidR="006244D8" w:rsidRPr="006244D8">
        <w:rPr>
          <w:rFonts w:ascii="仿宋" w:eastAsia="仿宋" w:hAnsi="仿宋" w:hint="eastAsia"/>
          <w:sz w:val="32"/>
          <w:szCs w:val="32"/>
        </w:rPr>
        <w:t>。</w:t>
      </w:r>
      <w:r w:rsidR="00FE7C09" w:rsidRPr="00FE7C09">
        <w:rPr>
          <w:rFonts w:ascii="仿宋" w:eastAsia="仿宋" w:hAnsi="仿宋" w:hint="eastAsia"/>
          <w:sz w:val="32"/>
          <w:szCs w:val="32"/>
        </w:rPr>
        <w:t>宣传各地围绕促进农业绿色发展，通过政策支持引导，示范引领保护性耕作、农机深松</w:t>
      </w:r>
      <w:r w:rsidR="002002BC">
        <w:rPr>
          <w:rFonts w:ascii="仿宋" w:eastAsia="仿宋" w:hAnsi="仿宋" w:hint="eastAsia"/>
          <w:sz w:val="32"/>
          <w:szCs w:val="32"/>
        </w:rPr>
        <w:t>、机插秧、精量播种、</w:t>
      </w:r>
      <w:r w:rsidR="004104B2" w:rsidRPr="000A6858">
        <w:rPr>
          <w:rFonts w:ascii="仿宋" w:eastAsia="仿宋" w:hAnsi="仿宋" w:hint="eastAsia"/>
          <w:sz w:val="32"/>
          <w:szCs w:val="32"/>
        </w:rPr>
        <w:t>水稻机插秧同步侧深施肥</w:t>
      </w:r>
      <w:r w:rsidR="004104B2">
        <w:rPr>
          <w:rFonts w:ascii="仿宋" w:eastAsia="仿宋" w:hAnsi="仿宋" w:hint="eastAsia"/>
          <w:sz w:val="32"/>
          <w:szCs w:val="32"/>
        </w:rPr>
        <w:t>、</w:t>
      </w:r>
      <w:r w:rsidR="002002BC">
        <w:rPr>
          <w:rFonts w:ascii="仿宋" w:eastAsia="仿宋" w:hAnsi="仿宋" w:hint="eastAsia"/>
          <w:sz w:val="32"/>
          <w:szCs w:val="32"/>
        </w:rPr>
        <w:t>秸秆还田等农机化重点技术集成应用与推广情况</w:t>
      </w:r>
      <w:r w:rsidR="00FE7C09" w:rsidRPr="00FE7C09">
        <w:rPr>
          <w:rFonts w:ascii="仿宋" w:eastAsia="仿宋" w:hAnsi="仿宋" w:hint="eastAsia"/>
          <w:sz w:val="32"/>
          <w:szCs w:val="32"/>
        </w:rPr>
        <w:t>。</w:t>
      </w:r>
    </w:p>
    <w:p w:rsidR="00973462" w:rsidRPr="004D5F43" w:rsidRDefault="00973462" w:rsidP="00973462">
      <w:pPr>
        <w:ind w:firstLineChars="200" w:firstLine="640"/>
        <w:jc w:val="left"/>
        <w:rPr>
          <w:rFonts w:ascii="黑体" w:eastAsia="黑体" w:hAnsi="黑体"/>
          <w:sz w:val="32"/>
          <w:szCs w:val="32"/>
        </w:rPr>
      </w:pPr>
      <w:r>
        <w:rPr>
          <w:rFonts w:ascii="黑体" w:eastAsia="黑体" w:hAnsi="黑体" w:hint="eastAsia"/>
          <w:sz w:val="32"/>
          <w:szCs w:val="32"/>
        </w:rPr>
        <w:t>八</w:t>
      </w:r>
      <w:r w:rsidRPr="004D5F43">
        <w:rPr>
          <w:rFonts w:ascii="黑体" w:eastAsia="黑体" w:hAnsi="黑体"/>
          <w:sz w:val="32"/>
          <w:szCs w:val="32"/>
        </w:rPr>
        <w:t>、</w:t>
      </w:r>
      <w:r>
        <w:rPr>
          <w:rFonts w:ascii="黑体" w:eastAsia="黑体" w:hAnsi="黑体" w:hint="eastAsia"/>
          <w:sz w:val="32"/>
          <w:szCs w:val="32"/>
        </w:rPr>
        <w:t>深入</w:t>
      </w:r>
      <w:r w:rsidRPr="004D5F43">
        <w:rPr>
          <w:rFonts w:ascii="黑体" w:eastAsia="黑体" w:hAnsi="黑体" w:hint="eastAsia"/>
          <w:sz w:val="32"/>
          <w:szCs w:val="32"/>
        </w:rPr>
        <w:t>宣传</w:t>
      </w:r>
      <w:r w:rsidRPr="00C155DE">
        <w:rPr>
          <w:rFonts w:ascii="黑体" w:eastAsia="黑体" w:hAnsi="黑体"/>
          <w:sz w:val="32"/>
          <w:szCs w:val="32"/>
        </w:rPr>
        <w:t>农机化管理</w:t>
      </w:r>
      <w:r w:rsidRPr="00C155DE">
        <w:rPr>
          <w:rFonts w:ascii="黑体" w:eastAsia="黑体" w:hAnsi="黑体" w:hint="eastAsia"/>
          <w:sz w:val="32"/>
          <w:szCs w:val="32"/>
        </w:rPr>
        <w:t>“</w:t>
      </w:r>
      <w:r w:rsidRPr="004D5F43">
        <w:rPr>
          <w:rFonts w:ascii="黑体" w:eastAsia="黑体" w:hAnsi="黑体" w:hint="eastAsia"/>
          <w:sz w:val="32"/>
          <w:szCs w:val="32"/>
        </w:rPr>
        <w:t>放管服”改革</w:t>
      </w:r>
    </w:p>
    <w:p w:rsidR="00973462" w:rsidRPr="00B869D5" w:rsidRDefault="00973462" w:rsidP="00973462">
      <w:pPr>
        <w:jc w:val="left"/>
        <w:rPr>
          <w:rFonts w:ascii="仿宋" w:eastAsia="仿宋" w:hAnsi="仿宋"/>
          <w:sz w:val="32"/>
          <w:szCs w:val="32"/>
        </w:rPr>
      </w:pPr>
      <w:r>
        <w:rPr>
          <w:rFonts w:ascii="仿宋" w:eastAsia="仿宋" w:hAnsi="仿宋" w:hint="eastAsia"/>
          <w:sz w:val="32"/>
          <w:szCs w:val="32"/>
        </w:rPr>
        <w:t xml:space="preserve">    </w:t>
      </w:r>
      <w:r w:rsidRPr="0087018E">
        <w:rPr>
          <w:rFonts w:ascii="仿宋" w:eastAsia="仿宋" w:hAnsi="仿宋" w:hint="eastAsia"/>
          <w:sz w:val="32"/>
          <w:szCs w:val="32"/>
        </w:rPr>
        <w:t>大力宣传各地推动落实农机安全监管、</w:t>
      </w:r>
      <w:r>
        <w:rPr>
          <w:rFonts w:ascii="仿宋" w:eastAsia="仿宋" w:hAnsi="仿宋" w:hint="eastAsia"/>
          <w:sz w:val="32"/>
          <w:szCs w:val="32"/>
        </w:rPr>
        <w:t>农机化生产管理、农机鉴定管理、</w:t>
      </w:r>
      <w:r w:rsidRPr="0087018E">
        <w:rPr>
          <w:rFonts w:ascii="仿宋" w:eastAsia="仿宋" w:hAnsi="仿宋" w:hint="eastAsia"/>
          <w:sz w:val="32"/>
          <w:szCs w:val="32"/>
        </w:rPr>
        <w:t>农机维修和驾驶培训等农业机械化管理“放管服”改革中采取的措施和取得的经验。</w:t>
      </w:r>
      <w:r w:rsidRPr="00B869D5">
        <w:rPr>
          <w:rFonts w:ascii="仿宋" w:eastAsia="仿宋" w:hAnsi="仿宋"/>
          <w:sz w:val="32"/>
          <w:szCs w:val="32"/>
        </w:rPr>
        <w:t>宣传各地在加强农机维修行业事中事后监管，推进农机驾驶培训制度完善、农机报废制度改革中的创新举措。宣传各地在完善农机牌证管理制度、创新农机安全检验工作机制，开展送考下乡、送检下乡，保障人民生命财产安全方面取得的工作成效。</w:t>
      </w:r>
    </w:p>
    <w:p w:rsidR="00F1257D" w:rsidRPr="004D5F43" w:rsidRDefault="00680B5A" w:rsidP="009C038B">
      <w:pPr>
        <w:ind w:firstLineChars="200" w:firstLine="640"/>
        <w:jc w:val="left"/>
        <w:rPr>
          <w:rFonts w:ascii="黑体" w:eastAsia="黑体" w:hAnsi="黑体"/>
          <w:sz w:val="32"/>
          <w:szCs w:val="32"/>
        </w:rPr>
      </w:pPr>
      <w:r w:rsidRPr="004D5F43">
        <w:rPr>
          <w:rFonts w:ascii="黑体" w:eastAsia="黑体" w:hAnsi="黑体" w:hint="eastAsia"/>
          <w:sz w:val="32"/>
          <w:szCs w:val="32"/>
        </w:rPr>
        <w:t>九</w:t>
      </w:r>
      <w:r w:rsidRPr="004D5F43">
        <w:rPr>
          <w:rFonts w:ascii="黑体" w:eastAsia="黑体" w:hAnsi="黑体"/>
          <w:sz w:val="32"/>
          <w:szCs w:val="32"/>
        </w:rPr>
        <w:t>、</w:t>
      </w:r>
      <w:r w:rsidR="007E5856">
        <w:rPr>
          <w:rFonts w:ascii="黑体" w:eastAsia="黑体" w:hAnsi="黑体" w:hint="eastAsia"/>
          <w:sz w:val="32"/>
          <w:szCs w:val="32"/>
        </w:rPr>
        <w:t>积极</w:t>
      </w:r>
      <w:r w:rsidR="00F1257D" w:rsidRPr="004D5F43">
        <w:rPr>
          <w:rFonts w:ascii="黑体" w:eastAsia="黑体" w:hAnsi="黑体" w:hint="eastAsia"/>
          <w:sz w:val="32"/>
          <w:szCs w:val="32"/>
        </w:rPr>
        <w:t>宣传农机质量监管</w:t>
      </w:r>
      <w:r w:rsidR="00281363" w:rsidRPr="004D5F43">
        <w:rPr>
          <w:rFonts w:ascii="黑体" w:eastAsia="黑体" w:hAnsi="黑体" w:hint="eastAsia"/>
          <w:sz w:val="32"/>
          <w:szCs w:val="32"/>
        </w:rPr>
        <w:t>和农机安全监管</w:t>
      </w:r>
    </w:p>
    <w:p w:rsidR="00587099"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587099" w:rsidRPr="00587099">
        <w:rPr>
          <w:rFonts w:ascii="仿宋" w:eastAsia="仿宋" w:hAnsi="仿宋" w:hint="eastAsia"/>
          <w:sz w:val="32"/>
          <w:szCs w:val="32"/>
        </w:rPr>
        <w:t>宣传各地着力推进农机质量管理规范化，强化农机化标准建设和质量监督，农机质量投诉监督体系建设好的经验、做法和成</w:t>
      </w:r>
      <w:r w:rsidR="00587099" w:rsidRPr="00587099">
        <w:rPr>
          <w:rFonts w:ascii="仿宋" w:eastAsia="仿宋" w:hAnsi="仿宋" w:hint="eastAsia"/>
          <w:sz w:val="32"/>
          <w:szCs w:val="32"/>
        </w:rPr>
        <w:lastRenderedPageBreak/>
        <w:t>效。宣传各地加强农机试验</w:t>
      </w:r>
      <w:r w:rsidR="001E388F">
        <w:rPr>
          <w:rFonts w:ascii="仿宋" w:eastAsia="仿宋" w:hAnsi="仿宋" w:hint="eastAsia"/>
          <w:sz w:val="32"/>
          <w:szCs w:val="32"/>
        </w:rPr>
        <w:t>鉴定管理，推进农机试验鉴定工作改革创新，提升鉴定工作质量的举措</w:t>
      </w:r>
      <w:r w:rsidR="00883FB5">
        <w:rPr>
          <w:rFonts w:ascii="仿宋" w:eastAsia="仿宋" w:hAnsi="仿宋" w:hint="eastAsia"/>
          <w:sz w:val="32"/>
          <w:szCs w:val="32"/>
        </w:rPr>
        <w:t>。</w:t>
      </w:r>
    </w:p>
    <w:p w:rsidR="00587099" w:rsidRPr="00587099" w:rsidRDefault="00D3359D" w:rsidP="00D3359D">
      <w:pPr>
        <w:jc w:val="left"/>
        <w:rPr>
          <w:rFonts w:ascii="仿宋" w:eastAsia="仿宋" w:hAnsi="仿宋"/>
          <w:sz w:val="32"/>
          <w:szCs w:val="32"/>
        </w:rPr>
      </w:pPr>
      <w:r>
        <w:rPr>
          <w:rFonts w:ascii="仿宋" w:eastAsia="仿宋" w:hAnsi="仿宋" w:hint="eastAsia"/>
          <w:sz w:val="32"/>
          <w:szCs w:val="32"/>
        </w:rPr>
        <w:t xml:space="preserve">    </w:t>
      </w:r>
      <w:r w:rsidR="00587099" w:rsidRPr="006D7B3A">
        <w:rPr>
          <w:rFonts w:ascii="仿宋" w:eastAsia="仿宋" w:hAnsi="仿宋" w:hint="eastAsia"/>
          <w:sz w:val="32"/>
          <w:szCs w:val="32"/>
        </w:rPr>
        <w:t>宣传各地深入开展农机安全生产大检查，完善农机安全监管制度及保障措施，提升农机“三率”，保障人民生命财产安全方面取得的新举措、新经验和新成效。大力宣传“平安农机”示范县和农机安全监理岗位标兵的好做法、好经验。</w:t>
      </w:r>
      <w:bookmarkStart w:id="0" w:name="_GoBack"/>
      <w:bookmarkEnd w:id="0"/>
    </w:p>
    <w:p w:rsidR="008D093B" w:rsidRPr="000B4159" w:rsidRDefault="008D093B" w:rsidP="009C038B">
      <w:pPr>
        <w:rPr>
          <w:rFonts w:ascii="仿宋" w:eastAsia="仿宋" w:hAnsi="仿宋"/>
          <w:b/>
          <w:color w:val="FF0000"/>
          <w:sz w:val="32"/>
          <w:szCs w:val="32"/>
        </w:rPr>
      </w:pPr>
    </w:p>
    <w:p w:rsidR="008A5272" w:rsidRDefault="008A5272" w:rsidP="009C038B">
      <w:pPr>
        <w:rPr>
          <w:rFonts w:ascii="仿宋" w:eastAsia="仿宋" w:hAnsi="仿宋"/>
          <w:b/>
          <w:sz w:val="32"/>
          <w:szCs w:val="32"/>
        </w:rPr>
      </w:pPr>
    </w:p>
    <w:p w:rsidR="008A5272" w:rsidRDefault="008A5272" w:rsidP="009C038B">
      <w:pPr>
        <w:rPr>
          <w:rFonts w:ascii="仿宋" w:eastAsia="仿宋" w:hAnsi="仿宋"/>
          <w:b/>
          <w:sz w:val="32"/>
          <w:szCs w:val="32"/>
        </w:rPr>
      </w:pPr>
    </w:p>
    <w:p w:rsidR="008A5272" w:rsidRPr="006513D6" w:rsidRDefault="008A5272" w:rsidP="009C038B">
      <w:pPr>
        <w:rPr>
          <w:rFonts w:ascii="仿宋" w:eastAsia="仿宋" w:hAnsi="仿宋"/>
          <w:b/>
          <w:sz w:val="32"/>
          <w:szCs w:val="32"/>
        </w:rPr>
      </w:pPr>
    </w:p>
    <w:sectPr w:rsidR="008A5272" w:rsidRPr="006513D6" w:rsidSect="003C0343">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4390" w:rsidRDefault="00584390" w:rsidP="007D63F2">
      <w:r>
        <w:separator/>
      </w:r>
    </w:p>
  </w:endnote>
  <w:endnote w:type="continuationSeparator" w:id="0">
    <w:p w:rsidR="00584390" w:rsidRDefault="00584390" w:rsidP="007D6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4390" w:rsidRDefault="00584390" w:rsidP="007D63F2">
      <w:r>
        <w:separator/>
      </w:r>
    </w:p>
  </w:footnote>
  <w:footnote w:type="continuationSeparator" w:id="0">
    <w:p w:rsidR="00584390" w:rsidRDefault="00584390" w:rsidP="007D63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1C69DF"/>
    <w:multiLevelType w:val="hybridMultilevel"/>
    <w:tmpl w:val="2EC0FC12"/>
    <w:lvl w:ilvl="0" w:tplc="FF60BB6E">
      <w:start w:val="1"/>
      <w:numFmt w:val="japaneseCounting"/>
      <w:lvlText w:val="%1、"/>
      <w:lvlJc w:val="left"/>
      <w:pPr>
        <w:ind w:left="1368" w:hanging="720"/>
      </w:pPr>
      <w:rPr>
        <w:rFonts w:hint="default"/>
        <w:b/>
        <w:color w:val="auto"/>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1" w15:restartNumberingAfterBreak="0">
    <w:nsid w:val="328A0A96"/>
    <w:multiLevelType w:val="hybridMultilevel"/>
    <w:tmpl w:val="2EC0FC12"/>
    <w:lvl w:ilvl="0" w:tplc="FF60BB6E">
      <w:start w:val="1"/>
      <w:numFmt w:val="japaneseCounting"/>
      <w:lvlText w:val="%1、"/>
      <w:lvlJc w:val="left"/>
      <w:pPr>
        <w:ind w:left="1368" w:hanging="720"/>
      </w:pPr>
      <w:rPr>
        <w:rFonts w:hint="default"/>
        <w:b/>
        <w:color w:val="auto"/>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2" w15:restartNumberingAfterBreak="0">
    <w:nsid w:val="47346C2B"/>
    <w:multiLevelType w:val="hybridMultilevel"/>
    <w:tmpl w:val="2EC0FC12"/>
    <w:lvl w:ilvl="0" w:tplc="FF60BB6E">
      <w:start w:val="1"/>
      <w:numFmt w:val="japaneseCounting"/>
      <w:lvlText w:val="%1、"/>
      <w:lvlJc w:val="left"/>
      <w:pPr>
        <w:ind w:left="1368" w:hanging="720"/>
      </w:pPr>
      <w:rPr>
        <w:rFonts w:hint="default"/>
        <w:b/>
        <w:color w:val="auto"/>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3" w15:restartNumberingAfterBreak="0">
    <w:nsid w:val="63620007"/>
    <w:multiLevelType w:val="hybridMultilevel"/>
    <w:tmpl w:val="2EC0FC12"/>
    <w:lvl w:ilvl="0" w:tplc="FF60BB6E">
      <w:start w:val="1"/>
      <w:numFmt w:val="japaneseCounting"/>
      <w:lvlText w:val="%1、"/>
      <w:lvlJc w:val="left"/>
      <w:pPr>
        <w:ind w:left="1368" w:hanging="720"/>
      </w:pPr>
      <w:rPr>
        <w:rFonts w:hint="default"/>
        <w:b/>
        <w:color w:val="auto"/>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2EE"/>
    <w:rsid w:val="00021511"/>
    <w:rsid w:val="00023884"/>
    <w:rsid w:val="00025586"/>
    <w:rsid w:val="00033429"/>
    <w:rsid w:val="000417E9"/>
    <w:rsid w:val="00061601"/>
    <w:rsid w:val="00066CD5"/>
    <w:rsid w:val="00076053"/>
    <w:rsid w:val="00080B0E"/>
    <w:rsid w:val="000A4158"/>
    <w:rsid w:val="000A6858"/>
    <w:rsid w:val="000B4159"/>
    <w:rsid w:val="000D4A4F"/>
    <w:rsid w:val="000D66EA"/>
    <w:rsid w:val="000E0C25"/>
    <w:rsid w:val="000E360A"/>
    <w:rsid w:val="000F6C82"/>
    <w:rsid w:val="0010073E"/>
    <w:rsid w:val="001126B2"/>
    <w:rsid w:val="00135539"/>
    <w:rsid w:val="001440AE"/>
    <w:rsid w:val="001501DE"/>
    <w:rsid w:val="001520F8"/>
    <w:rsid w:val="00167418"/>
    <w:rsid w:val="00170DD5"/>
    <w:rsid w:val="001925AE"/>
    <w:rsid w:val="001949F4"/>
    <w:rsid w:val="001A0285"/>
    <w:rsid w:val="001A0E50"/>
    <w:rsid w:val="001D7C52"/>
    <w:rsid w:val="001E128D"/>
    <w:rsid w:val="001E388F"/>
    <w:rsid w:val="002002BC"/>
    <w:rsid w:val="0020424D"/>
    <w:rsid w:val="0023401F"/>
    <w:rsid w:val="00256364"/>
    <w:rsid w:val="00270179"/>
    <w:rsid w:val="00273095"/>
    <w:rsid w:val="002802D8"/>
    <w:rsid w:val="00281363"/>
    <w:rsid w:val="002850FD"/>
    <w:rsid w:val="002B1498"/>
    <w:rsid w:val="002F5272"/>
    <w:rsid w:val="00302CFE"/>
    <w:rsid w:val="00312E57"/>
    <w:rsid w:val="0032580D"/>
    <w:rsid w:val="00334F3D"/>
    <w:rsid w:val="0035462D"/>
    <w:rsid w:val="0036248E"/>
    <w:rsid w:val="003734C0"/>
    <w:rsid w:val="00386C2A"/>
    <w:rsid w:val="00394B93"/>
    <w:rsid w:val="003963E6"/>
    <w:rsid w:val="003A3BE0"/>
    <w:rsid w:val="003B36C1"/>
    <w:rsid w:val="003C0343"/>
    <w:rsid w:val="003E7682"/>
    <w:rsid w:val="003F6CCA"/>
    <w:rsid w:val="0040272A"/>
    <w:rsid w:val="004104B2"/>
    <w:rsid w:val="00417BAF"/>
    <w:rsid w:val="0044680C"/>
    <w:rsid w:val="004554FE"/>
    <w:rsid w:val="00457D65"/>
    <w:rsid w:val="00461A33"/>
    <w:rsid w:val="0047153E"/>
    <w:rsid w:val="00475581"/>
    <w:rsid w:val="0049590B"/>
    <w:rsid w:val="004A0B00"/>
    <w:rsid w:val="004C2C24"/>
    <w:rsid w:val="004C447C"/>
    <w:rsid w:val="004D5F43"/>
    <w:rsid w:val="004E4118"/>
    <w:rsid w:val="004E41D6"/>
    <w:rsid w:val="004E6724"/>
    <w:rsid w:val="004E747D"/>
    <w:rsid w:val="004F5299"/>
    <w:rsid w:val="004F7B6F"/>
    <w:rsid w:val="00512D89"/>
    <w:rsid w:val="00525B70"/>
    <w:rsid w:val="0052732C"/>
    <w:rsid w:val="00547AA9"/>
    <w:rsid w:val="00562063"/>
    <w:rsid w:val="00584390"/>
    <w:rsid w:val="00587099"/>
    <w:rsid w:val="005912AA"/>
    <w:rsid w:val="005A6342"/>
    <w:rsid w:val="005B69BF"/>
    <w:rsid w:val="005E05FA"/>
    <w:rsid w:val="005F0A62"/>
    <w:rsid w:val="005F30E5"/>
    <w:rsid w:val="006244D8"/>
    <w:rsid w:val="006513D6"/>
    <w:rsid w:val="00673242"/>
    <w:rsid w:val="00680B5A"/>
    <w:rsid w:val="00694574"/>
    <w:rsid w:val="00695B7F"/>
    <w:rsid w:val="006C102C"/>
    <w:rsid w:val="006E532F"/>
    <w:rsid w:val="006F5C0A"/>
    <w:rsid w:val="00721848"/>
    <w:rsid w:val="00722511"/>
    <w:rsid w:val="00731664"/>
    <w:rsid w:val="007645AC"/>
    <w:rsid w:val="00787F2C"/>
    <w:rsid w:val="00793C6E"/>
    <w:rsid w:val="007B5201"/>
    <w:rsid w:val="007C174C"/>
    <w:rsid w:val="007C6FBE"/>
    <w:rsid w:val="007D63F2"/>
    <w:rsid w:val="007E5856"/>
    <w:rsid w:val="007F6588"/>
    <w:rsid w:val="0081616F"/>
    <w:rsid w:val="008172B7"/>
    <w:rsid w:val="00817C50"/>
    <w:rsid w:val="00821E58"/>
    <w:rsid w:val="00842F64"/>
    <w:rsid w:val="0084492E"/>
    <w:rsid w:val="00850EF0"/>
    <w:rsid w:val="00857F7E"/>
    <w:rsid w:val="00877A91"/>
    <w:rsid w:val="008800FC"/>
    <w:rsid w:val="00883FB5"/>
    <w:rsid w:val="008A43A3"/>
    <w:rsid w:val="008A5272"/>
    <w:rsid w:val="008D093B"/>
    <w:rsid w:val="008D5326"/>
    <w:rsid w:val="008E5A83"/>
    <w:rsid w:val="008E76A4"/>
    <w:rsid w:val="008F6B6C"/>
    <w:rsid w:val="009175DD"/>
    <w:rsid w:val="00925EE1"/>
    <w:rsid w:val="00954314"/>
    <w:rsid w:val="009611D9"/>
    <w:rsid w:val="00967765"/>
    <w:rsid w:val="00973462"/>
    <w:rsid w:val="009912DD"/>
    <w:rsid w:val="009A308F"/>
    <w:rsid w:val="009B05A4"/>
    <w:rsid w:val="009C038B"/>
    <w:rsid w:val="009C1529"/>
    <w:rsid w:val="009D4928"/>
    <w:rsid w:val="009D5B42"/>
    <w:rsid w:val="009E09BA"/>
    <w:rsid w:val="00A127D1"/>
    <w:rsid w:val="00A32295"/>
    <w:rsid w:val="00A35616"/>
    <w:rsid w:val="00A71225"/>
    <w:rsid w:val="00A8120C"/>
    <w:rsid w:val="00A95C82"/>
    <w:rsid w:val="00AA3053"/>
    <w:rsid w:val="00AA49D2"/>
    <w:rsid w:val="00AD57B8"/>
    <w:rsid w:val="00AF528D"/>
    <w:rsid w:val="00B0216A"/>
    <w:rsid w:val="00B14DBF"/>
    <w:rsid w:val="00B31F16"/>
    <w:rsid w:val="00B32724"/>
    <w:rsid w:val="00B34647"/>
    <w:rsid w:val="00B56D59"/>
    <w:rsid w:val="00B65614"/>
    <w:rsid w:val="00B71693"/>
    <w:rsid w:val="00B86165"/>
    <w:rsid w:val="00B869D5"/>
    <w:rsid w:val="00BA0AB3"/>
    <w:rsid w:val="00BA3388"/>
    <w:rsid w:val="00BB2AB6"/>
    <w:rsid w:val="00BC2391"/>
    <w:rsid w:val="00BC5FFF"/>
    <w:rsid w:val="00BC6159"/>
    <w:rsid w:val="00BD32A1"/>
    <w:rsid w:val="00BD395E"/>
    <w:rsid w:val="00BE36FD"/>
    <w:rsid w:val="00BE5991"/>
    <w:rsid w:val="00BF087E"/>
    <w:rsid w:val="00BF740D"/>
    <w:rsid w:val="00C02157"/>
    <w:rsid w:val="00C12525"/>
    <w:rsid w:val="00C13C5C"/>
    <w:rsid w:val="00C155DE"/>
    <w:rsid w:val="00C2752E"/>
    <w:rsid w:val="00C33FAF"/>
    <w:rsid w:val="00C41D57"/>
    <w:rsid w:val="00C425C7"/>
    <w:rsid w:val="00C4702E"/>
    <w:rsid w:val="00C607C0"/>
    <w:rsid w:val="00C60989"/>
    <w:rsid w:val="00C62BE4"/>
    <w:rsid w:val="00C66835"/>
    <w:rsid w:val="00C66CFC"/>
    <w:rsid w:val="00C73AC3"/>
    <w:rsid w:val="00C8617B"/>
    <w:rsid w:val="00C93F78"/>
    <w:rsid w:val="00C972EE"/>
    <w:rsid w:val="00CA3B8B"/>
    <w:rsid w:val="00CB27E3"/>
    <w:rsid w:val="00CB486D"/>
    <w:rsid w:val="00CD0741"/>
    <w:rsid w:val="00CD46BF"/>
    <w:rsid w:val="00CF6025"/>
    <w:rsid w:val="00D3359D"/>
    <w:rsid w:val="00D34433"/>
    <w:rsid w:val="00D375C9"/>
    <w:rsid w:val="00D4128C"/>
    <w:rsid w:val="00D72009"/>
    <w:rsid w:val="00D909E4"/>
    <w:rsid w:val="00DB7473"/>
    <w:rsid w:val="00DC37D3"/>
    <w:rsid w:val="00DD686B"/>
    <w:rsid w:val="00E11825"/>
    <w:rsid w:val="00E266AE"/>
    <w:rsid w:val="00E35F66"/>
    <w:rsid w:val="00E507A9"/>
    <w:rsid w:val="00E52475"/>
    <w:rsid w:val="00E72EA1"/>
    <w:rsid w:val="00E84201"/>
    <w:rsid w:val="00E91D74"/>
    <w:rsid w:val="00EC1287"/>
    <w:rsid w:val="00ED6934"/>
    <w:rsid w:val="00ED7AA8"/>
    <w:rsid w:val="00EE1566"/>
    <w:rsid w:val="00EE79A0"/>
    <w:rsid w:val="00EF3C0D"/>
    <w:rsid w:val="00F010E2"/>
    <w:rsid w:val="00F01592"/>
    <w:rsid w:val="00F02C8C"/>
    <w:rsid w:val="00F1257D"/>
    <w:rsid w:val="00F14569"/>
    <w:rsid w:val="00F15091"/>
    <w:rsid w:val="00F17D4C"/>
    <w:rsid w:val="00F26488"/>
    <w:rsid w:val="00F26EBB"/>
    <w:rsid w:val="00F27925"/>
    <w:rsid w:val="00F27DCC"/>
    <w:rsid w:val="00F420D9"/>
    <w:rsid w:val="00F533C0"/>
    <w:rsid w:val="00F6020E"/>
    <w:rsid w:val="00F66AC9"/>
    <w:rsid w:val="00F83538"/>
    <w:rsid w:val="00F97E1C"/>
    <w:rsid w:val="00FA1433"/>
    <w:rsid w:val="00FB07DE"/>
    <w:rsid w:val="00FB1063"/>
    <w:rsid w:val="00FB39FC"/>
    <w:rsid w:val="00FD102B"/>
    <w:rsid w:val="00FD1D66"/>
    <w:rsid w:val="00FE7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9C37A7-3051-4100-B0CE-4A2E81665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752E"/>
    <w:pPr>
      <w:ind w:firstLineChars="200" w:firstLine="420"/>
    </w:pPr>
  </w:style>
  <w:style w:type="paragraph" w:styleId="a4">
    <w:name w:val="header"/>
    <w:basedOn w:val="a"/>
    <w:link w:val="Char"/>
    <w:uiPriority w:val="99"/>
    <w:unhideWhenUsed/>
    <w:rsid w:val="007D63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7D63F2"/>
    <w:rPr>
      <w:sz w:val="18"/>
      <w:szCs w:val="18"/>
    </w:rPr>
  </w:style>
  <w:style w:type="paragraph" w:styleId="a5">
    <w:name w:val="footer"/>
    <w:basedOn w:val="a"/>
    <w:link w:val="Char0"/>
    <w:uiPriority w:val="99"/>
    <w:unhideWhenUsed/>
    <w:rsid w:val="007D63F2"/>
    <w:pPr>
      <w:tabs>
        <w:tab w:val="center" w:pos="4153"/>
        <w:tab w:val="right" w:pos="8306"/>
      </w:tabs>
      <w:snapToGrid w:val="0"/>
      <w:jc w:val="left"/>
    </w:pPr>
    <w:rPr>
      <w:sz w:val="18"/>
      <w:szCs w:val="18"/>
    </w:rPr>
  </w:style>
  <w:style w:type="character" w:customStyle="1" w:styleId="Char0">
    <w:name w:val="页脚 Char"/>
    <w:basedOn w:val="a0"/>
    <w:link w:val="a5"/>
    <w:uiPriority w:val="99"/>
    <w:rsid w:val="007D63F2"/>
    <w:rPr>
      <w:sz w:val="18"/>
      <w:szCs w:val="18"/>
    </w:rPr>
  </w:style>
  <w:style w:type="paragraph" w:styleId="a6">
    <w:name w:val="Balloon Text"/>
    <w:basedOn w:val="a"/>
    <w:link w:val="Char1"/>
    <w:uiPriority w:val="99"/>
    <w:semiHidden/>
    <w:unhideWhenUsed/>
    <w:rsid w:val="0040272A"/>
    <w:rPr>
      <w:sz w:val="18"/>
      <w:szCs w:val="18"/>
    </w:rPr>
  </w:style>
  <w:style w:type="character" w:customStyle="1" w:styleId="Char1">
    <w:name w:val="批注框文本 Char"/>
    <w:basedOn w:val="a0"/>
    <w:link w:val="a6"/>
    <w:uiPriority w:val="99"/>
    <w:semiHidden/>
    <w:rsid w:val="0040272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1712</TotalTime>
  <Pages>5</Pages>
  <Words>314</Words>
  <Characters>1792</Characters>
  <Application>Microsoft Office Word</Application>
  <DocSecurity>0</DocSecurity>
  <Lines>14</Lines>
  <Paragraphs>4</Paragraphs>
  <ScaleCrop>false</ScaleCrop>
  <Company/>
  <LinksUpToDate>false</LinksUpToDate>
  <CharactersWithSpaces>2102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yhy</dc:creator>
  <cp:keywords/>
  <dc:description/>
  <cp:lastModifiedBy>admin</cp:lastModifiedBy>
  <cp:revision>232</cp:revision>
  <cp:lastPrinted>2019-04-15T00:36:00Z</cp:lastPrinted>
  <dcterms:created xsi:type="dcterms:W3CDTF">2019-03-22T04:58:00Z</dcterms:created>
  <dcterms:modified xsi:type="dcterms:W3CDTF">2019-04-18T06:21:00Z</dcterms:modified>
</cp:coreProperties>
</file>