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201</w:t>
      </w:r>
      <w:r>
        <w:rPr>
          <w:rFonts w:hint="eastAsia" w:ascii="Times New Roman" w:hAnsi="Times New Roman" w:eastAsia="方正小标宋简体" w:cs="Times New Roman"/>
          <w:sz w:val="44"/>
          <w:szCs w:val="44"/>
          <w:lang w:val="en-US" w:eastAsia="zh-CN"/>
        </w:rPr>
        <w:t>9</w:t>
      </w:r>
      <w:r>
        <w:rPr>
          <w:rFonts w:hint="default" w:ascii="Times New Roman" w:hAnsi="Times New Roman" w:eastAsia="方正小标宋简体" w:cs="Times New Roman"/>
          <w:sz w:val="44"/>
          <w:szCs w:val="44"/>
        </w:rPr>
        <w:t>年农机购置补贴</w:t>
      </w:r>
      <w:r>
        <w:rPr>
          <w:rFonts w:hint="eastAsia" w:ascii="Times New Roman" w:hAnsi="Times New Roman" w:eastAsia="方正小标宋简体" w:cs="Times New Roman"/>
          <w:sz w:val="44"/>
          <w:szCs w:val="44"/>
          <w:lang w:eastAsia="zh-CN"/>
        </w:rPr>
        <w:t>落实情况</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深入贯彻落实党的十九大会议精神，紧紧围绕实施乡村振兴战略，以深化农业供给侧改革为主线，促进农业机械化全程全面高质高效发展为目标，认真贯彻落实吉林省农业委员会、吉林</w:t>
      </w:r>
      <w:bookmarkStart w:id="0" w:name="_GoBack"/>
      <w:bookmarkEnd w:id="0"/>
      <w:r>
        <w:rPr>
          <w:rFonts w:hint="default" w:ascii="Times New Roman" w:hAnsi="Times New Roman" w:eastAsia="仿宋_GB2312" w:cs="Times New Roman"/>
          <w:sz w:val="32"/>
          <w:szCs w:val="32"/>
        </w:rPr>
        <w:t>省财政厅《关于</w:t>
      </w:r>
      <w:r>
        <w:rPr>
          <w:rFonts w:hint="eastAsia" w:ascii="Times New Roman" w:hAnsi="Times New Roman" w:eastAsia="仿宋_GB2312" w:cs="Times New Roman"/>
          <w:sz w:val="32"/>
          <w:szCs w:val="32"/>
          <w:lang w:val="en-US" w:eastAsia="zh-CN"/>
        </w:rPr>
        <w:t>2019</w:t>
      </w:r>
      <w:r>
        <w:rPr>
          <w:rFonts w:hint="default" w:ascii="Times New Roman" w:hAnsi="Times New Roman" w:eastAsia="仿宋_GB2312" w:cs="Times New Roman"/>
          <w:sz w:val="32"/>
          <w:szCs w:val="32"/>
        </w:rPr>
        <w:t>年农业机械购置补贴</w:t>
      </w:r>
      <w:r>
        <w:rPr>
          <w:rFonts w:hint="eastAsia"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通知</w:t>
      </w:r>
      <w:r>
        <w:rPr>
          <w:rFonts w:hint="default" w:ascii="Times New Roman" w:hAnsi="Times New Roman" w:eastAsia="仿宋_GB2312" w:cs="Times New Roman"/>
          <w:sz w:val="32"/>
          <w:szCs w:val="32"/>
        </w:rPr>
        <w:t>》（吉农机发〔201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 xml:space="preserve">号）和《安图县 </w:t>
      </w:r>
      <w:r>
        <w:rPr>
          <w:rFonts w:hint="eastAsia" w:ascii="Times New Roman" w:hAnsi="Times New Roman" w:eastAsia="仿宋_GB2312" w:cs="Times New Roman"/>
          <w:sz w:val="32"/>
          <w:szCs w:val="32"/>
          <w:lang w:val="en-US" w:eastAsia="zh-CN"/>
        </w:rPr>
        <w:t>2019</w:t>
      </w:r>
      <w:r>
        <w:rPr>
          <w:rFonts w:hint="default" w:ascii="Times New Roman" w:hAnsi="Times New Roman" w:eastAsia="仿宋_GB2312" w:cs="Times New Roman"/>
          <w:sz w:val="32"/>
          <w:szCs w:val="32"/>
        </w:rPr>
        <w:t xml:space="preserve"> 年</w:t>
      </w:r>
      <w:r>
        <w:rPr>
          <w:rFonts w:hint="eastAsia" w:ascii="Times New Roman" w:hAnsi="Times New Roman" w:eastAsia="仿宋_GB2312" w:cs="Times New Roman"/>
          <w:sz w:val="32"/>
          <w:szCs w:val="32"/>
          <w:lang w:eastAsia="zh-CN"/>
        </w:rPr>
        <w:t>度</w:t>
      </w:r>
      <w:r>
        <w:rPr>
          <w:rFonts w:hint="default" w:ascii="Times New Roman" w:hAnsi="Times New Roman" w:eastAsia="仿宋_GB2312" w:cs="Times New Roman"/>
          <w:sz w:val="32"/>
          <w:szCs w:val="32"/>
        </w:rPr>
        <w:t>农业机械购置补贴</w:t>
      </w:r>
      <w:r>
        <w:rPr>
          <w:rFonts w:hint="eastAsia"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实施方案的通知》（安政办发〔201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51</w:t>
      </w:r>
      <w:r>
        <w:rPr>
          <w:rFonts w:hint="default" w:ascii="Times New Roman" w:hAnsi="Times New Roman" w:eastAsia="仿宋_GB2312" w:cs="Times New Roman"/>
          <w:sz w:val="32"/>
          <w:szCs w:val="32"/>
        </w:rPr>
        <w:t>号）等相关文件精神，为更好的实施我县农机购置补贴工作，调动农民购买和使用农机的积极性，不断提升我县农机化作业水平，切实做好我县农机购置补贴工作，现将工作情况汇报如下：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一、补贴工作实施情况</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全年安图县共争取到农机购置补贴资金</w:t>
      </w:r>
      <w:r>
        <w:rPr>
          <w:rFonts w:hint="eastAsia" w:ascii="Times New Roman" w:hAnsi="Times New Roman" w:eastAsia="仿宋_GB2312" w:cs="Times New Roman"/>
          <w:sz w:val="32"/>
          <w:szCs w:val="32"/>
          <w:lang w:val="en-US" w:eastAsia="zh-CN"/>
        </w:rPr>
        <w:t>1288.445</w:t>
      </w:r>
      <w:r>
        <w:rPr>
          <w:rFonts w:hint="default" w:ascii="Times New Roman" w:hAnsi="Times New Roman" w:eastAsia="仿宋_GB2312" w:cs="Times New Roman"/>
          <w:sz w:val="32"/>
          <w:szCs w:val="32"/>
        </w:rPr>
        <w:t>万元，使用补贴资金</w:t>
      </w:r>
      <w:r>
        <w:rPr>
          <w:rFonts w:hint="eastAsia" w:ascii="Times New Roman" w:hAnsi="Times New Roman" w:eastAsia="仿宋_GB2312" w:cs="Times New Roman"/>
          <w:sz w:val="32"/>
          <w:szCs w:val="32"/>
          <w:lang w:val="en-US" w:eastAsia="zh-CN"/>
        </w:rPr>
        <w:t>1276.388</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剩余</w:t>
      </w:r>
      <w:r>
        <w:rPr>
          <w:rFonts w:hint="eastAsia" w:ascii="Times New Roman" w:hAnsi="Times New Roman" w:eastAsia="仿宋_GB2312" w:cs="Times New Roman"/>
          <w:sz w:val="32"/>
          <w:szCs w:val="32"/>
          <w:lang w:val="en-US" w:eastAsia="zh-CN"/>
        </w:rPr>
        <w:t>12.057</w:t>
      </w:r>
      <w:r>
        <w:rPr>
          <w:rFonts w:hint="eastAsia" w:ascii="Times New Roman" w:hAnsi="Times New Roman" w:eastAsia="仿宋_GB2312" w:cs="Times New Roman"/>
          <w:sz w:val="32"/>
          <w:szCs w:val="32"/>
          <w:lang w:eastAsia="zh-CN"/>
        </w:rPr>
        <w:t>万元，共补贴农机具</w:t>
      </w:r>
      <w:r>
        <w:rPr>
          <w:rFonts w:hint="eastAsia" w:ascii="Times New Roman" w:hAnsi="Times New Roman" w:eastAsia="仿宋_GB2312" w:cs="Times New Roman"/>
          <w:sz w:val="32"/>
          <w:szCs w:val="32"/>
          <w:lang w:val="en-US" w:eastAsia="zh-CN"/>
        </w:rPr>
        <w:t>724</w:t>
      </w:r>
      <w:r>
        <w:rPr>
          <w:rFonts w:hint="eastAsia" w:ascii="Times New Roman" w:hAnsi="Times New Roman" w:eastAsia="仿宋_GB2312" w:cs="Times New Roman"/>
          <w:sz w:val="32"/>
          <w:szCs w:val="32"/>
          <w:lang w:eastAsia="zh-CN"/>
        </w:rPr>
        <w:t>台（套），其中拖拉机 4</w:t>
      </w:r>
      <w:r>
        <w:rPr>
          <w:rFonts w:hint="eastAsia" w:ascii="Times New Roman" w:hAnsi="Times New Roman" w:eastAsia="仿宋_GB2312" w:cs="Times New Roman"/>
          <w:sz w:val="32"/>
          <w:szCs w:val="32"/>
          <w:lang w:val="en-US" w:eastAsia="zh-CN"/>
        </w:rPr>
        <w:t>56</w:t>
      </w:r>
      <w:r>
        <w:rPr>
          <w:rFonts w:hint="eastAsia" w:ascii="Times New Roman" w:hAnsi="Times New Roman" w:eastAsia="仿宋_GB2312" w:cs="Times New Roman"/>
          <w:sz w:val="32"/>
          <w:szCs w:val="32"/>
          <w:lang w:eastAsia="zh-CN"/>
        </w:rPr>
        <w:t>台，收获机 18</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台（玉米收获机14</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lang w:eastAsia="zh-CN"/>
        </w:rPr>
        <w:t>台，谷物收获机</w:t>
      </w:r>
      <w:r>
        <w:rPr>
          <w:rFonts w:hint="eastAsia" w:ascii="Times New Roman" w:hAnsi="Times New Roman" w:eastAsia="仿宋_GB2312" w:cs="Times New Roman"/>
          <w:sz w:val="32"/>
          <w:szCs w:val="32"/>
          <w:lang w:val="en-US" w:eastAsia="zh-CN"/>
        </w:rPr>
        <w:t>10</w:t>
      </w:r>
      <w:r>
        <w:rPr>
          <w:rFonts w:hint="eastAsia" w:ascii="Times New Roman" w:hAnsi="Times New Roman" w:eastAsia="仿宋_GB2312" w:cs="Times New Roman"/>
          <w:sz w:val="32"/>
          <w:szCs w:val="32"/>
          <w:lang w:eastAsia="zh-CN"/>
        </w:rPr>
        <w:t>台，打捆机</w:t>
      </w:r>
      <w:r>
        <w:rPr>
          <w:rFonts w:hint="eastAsia" w:ascii="Times New Roman" w:hAnsi="Times New Roman" w:eastAsia="仿宋_GB2312" w:cs="Times New Roman"/>
          <w:sz w:val="32"/>
          <w:szCs w:val="32"/>
          <w:lang w:val="en-US" w:eastAsia="zh-CN"/>
        </w:rPr>
        <w:t>27</w:t>
      </w:r>
      <w:r>
        <w:rPr>
          <w:rFonts w:hint="eastAsia" w:ascii="Times New Roman" w:hAnsi="Times New Roman" w:eastAsia="仿宋_GB2312" w:cs="Times New Roman"/>
          <w:sz w:val="32"/>
          <w:szCs w:val="32"/>
          <w:lang w:eastAsia="zh-CN"/>
        </w:rPr>
        <w:t>台，搂草机2台），免耕机4</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lang w:eastAsia="zh-CN"/>
        </w:rPr>
        <w:t>台，插秧机26台，起浆机6台，育苗机2台，铧式犁1台，深松机1台，受益农户</w:t>
      </w:r>
      <w:r>
        <w:rPr>
          <w:rFonts w:hint="eastAsia" w:ascii="Times New Roman" w:hAnsi="Times New Roman" w:eastAsia="仿宋_GB2312" w:cs="Times New Roman"/>
          <w:sz w:val="32"/>
          <w:szCs w:val="32"/>
          <w:lang w:val="en-US" w:eastAsia="zh-CN"/>
        </w:rPr>
        <w:t>648</w:t>
      </w:r>
      <w:r>
        <w:rPr>
          <w:rFonts w:hint="eastAsia" w:ascii="Times New Roman" w:hAnsi="Times New Roman" w:eastAsia="仿宋_GB2312" w:cs="Times New Roman"/>
          <w:sz w:val="32"/>
          <w:szCs w:val="32"/>
          <w:lang w:eastAsia="zh-CN"/>
        </w:rPr>
        <w:t>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二、主要措施</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一是</w:t>
      </w:r>
      <w:r>
        <w:rPr>
          <w:rFonts w:hint="default" w:ascii="Times New Roman" w:hAnsi="Times New Roman" w:eastAsia="仿宋_GB2312" w:cs="Times New Roman"/>
          <w:sz w:val="32"/>
          <w:szCs w:val="32"/>
        </w:rPr>
        <w:t>根据 2018 年安图县农机购置补贴工作严格按照吉林省农业委员会、吉林省财政厅《关于</w:t>
      </w:r>
      <w:r>
        <w:rPr>
          <w:rFonts w:hint="eastAsia" w:ascii="Times New Roman" w:hAnsi="Times New Roman" w:eastAsia="仿宋_GB2312" w:cs="Times New Roman"/>
          <w:sz w:val="32"/>
          <w:szCs w:val="32"/>
          <w:lang w:val="en-US" w:eastAsia="zh-CN"/>
        </w:rPr>
        <w:t>2019</w:t>
      </w:r>
      <w:r>
        <w:rPr>
          <w:rFonts w:hint="default" w:ascii="Times New Roman" w:hAnsi="Times New Roman" w:eastAsia="仿宋_GB2312" w:cs="Times New Roman"/>
          <w:sz w:val="32"/>
          <w:szCs w:val="32"/>
        </w:rPr>
        <w:t>年农业机械购置补贴</w:t>
      </w:r>
      <w:r>
        <w:rPr>
          <w:rFonts w:hint="eastAsia"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通知</w:t>
      </w:r>
      <w:r>
        <w:rPr>
          <w:rFonts w:hint="default" w:ascii="Times New Roman" w:hAnsi="Times New Roman" w:eastAsia="仿宋_GB2312" w:cs="Times New Roman"/>
          <w:sz w:val="32"/>
          <w:szCs w:val="32"/>
        </w:rPr>
        <w:t>》（吉农机发〔201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 xml:space="preserve"> 号）和《安图县 </w:t>
      </w:r>
      <w:r>
        <w:rPr>
          <w:rFonts w:hint="eastAsia" w:ascii="Times New Roman" w:hAnsi="Times New Roman" w:eastAsia="仿宋_GB2312" w:cs="Times New Roman"/>
          <w:sz w:val="32"/>
          <w:szCs w:val="32"/>
          <w:lang w:val="en-US" w:eastAsia="zh-CN"/>
        </w:rPr>
        <w:t>2019</w:t>
      </w:r>
      <w:r>
        <w:rPr>
          <w:rFonts w:hint="default" w:ascii="Times New Roman" w:hAnsi="Times New Roman" w:eastAsia="仿宋_GB2312" w:cs="Times New Roman"/>
          <w:sz w:val="32"/>
          <w:szCs w:val="32"/>
        </w:rPr>
        <w:t xml:space="preserve"> 年</w:t>
      </w:r>
      <w:r>
        <w:rPr>
          <w:rFonts w:hint="eastAsia" w:ascii="Times New Roman" w:hAnsi="Times New Roman" w:eastAsia="仿宋_GB2312" w:cs="Times New Roman"/>
          <w:sz w:val="32"/>
          <w:szCs w:val="32"/>
          <w:lang w:eastAsia="zh-CN"/>
        </w:rPr>
        <w:t>度</w:t>
      </w:r>
      <w:r>
        <w:rPr>
          <w:rFonts w:hint="default" w:ascii="Times New Roman" w:hAnsi="Times New Roman" w:eastAsia="仿宋_GB2312" w:cs="Times New Roman"/>
          <w:sz w:val="32"/>
          <w:szCs w:val="32"/>
        </w:rPr>
        <w:t>农业机械购置补贴</w:t>
      </w:r>
      <w:r>
        <w:rPr>
          <w:rFonts w:hint="eastAsia"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实施方案的通知》（安政办发〔201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51</w:t>
      </w:r>
      <w:r>
        <w:rPr>
          <w:rFonts w:hint="default" w:ascii="Times New Roman" w:hAnsi="Times New Roman" w:eastAsia="仿宋_GB2312" w:cs="Times New Roman"/>
          <w:sz w:val="32"/>
          <w:szCs w:val="32"/>
        </w:rPr>
        <w:t>号）等相关文件精神，结合各工作岗位实际，按照县补贴工作流程实施敞开式（惠普）补贴方法，强化规范性操作，明确各乡（镇）站在农机补贴政策实施过程中的职责分工，确保农机补贴机具不外流直补到户，惠农政策落到实处，切实做好我县农机购置补贴工作。经</w:t>
      </w:r>
      <w:r>
        <w:rPr>
          <w:rFonts w:hint="eastAsia" w:ascii="Times New Roman" w:hAnsi="Times New Roman" w:eastAsia="仿宋_GB2312" w:cs="Times New Roman"/>
          <w:sz w:val="32"/>
          <w:szCs w:val="32"/>
          <w:lang w:eastAsia="zh-CN"/>
        </w:rPr>
        <w:t>县农业县农村局</w:t>
      </w:r>
      <w:r>
        <w:rPr>
          <w:rFonts w:hint="default" w:ascii="Times New Roman" w:hAnsi="Times New Roman" w:eastAsia="仿宋_GB2312" w:cs="Times New Roman"/>
          <w:sz w:val="32"/>
          <w:szCs w:val="32"/>
        </w:rPr>
        <w:t>研究，确定各科室、站、所职责，农机总站与</w:t>
      </w:r>
      <w:r>
        <w:rPr>
          <w:rFonts w:hint="eastAsia" w:ascii="Times New Roman" w:hAnsi="Times New Roman" w:eastAsia="仿宋_GB2312" w:cs="Times New Roman"/>
          <w:sz w:val="32"/>
          <w:szCs w:val="32"/>
          <w:lang w:eastAsia="zh-CN"/>
        </w:rPr>
        <w:t>执法大队</w:t>
      </w:r>
      <w:r>
        <w:rPr>
          <w:rFonts w:hint="default" w:ascii="Times New Roman" w:hAnsi="Times New Roman" w:eastAsia="仿宋_GB2312" w:cs="Times New Roman"/>
          <w:sz w:val="32"/>
          <w:szCs w:val="32"/>
        </w:rPr>
        <w:t>、乡镇农机站签订《201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年农机购置补贴工作责任书》，形成广泛参与、齐抓共管、相互监督、环环相扣的工作机制。</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二是</w:t>
      </w:r>
      <w:r>
        <w:rPr>
          <w:rFonts w:hint="default" w:ascii="Times New Roman" w:hAnsi="Times New Roman" w:eastAsia="仿宋_GB2312" w:cs="Times New Roman"/>
          <w:sz w:val="32"/>
          <w:szCs w:val="32"/>
        </w:rPr>
        <w:t>强化领导、落实责任。我局要求全县农机部门要提高认识、加强领导、落实责任、健全制度、密切配合、精心组织，确保农机购置补贴工作落到实处，让农民真正得到实惠，让政府放心、农民满意。</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三是</w:t>
      </w:r>
      <w:r>
        <w:rPr>
          <w:rFonts w:hint="default" w:ascii="Times New Roman" w:hAnsi="Times New Roman" w:eastAsia="仿宋_GB2312" w:cs="Times New Roman"/>
          <w:sz w:val="32"/>
          <w:szCs w:val="32"/>
        </w:rPr>
        <w:t>规范操作程序、确保国家政策不走样，制定农机购置补贴流程图。农机购置补贴是否规范实施，直接关系到农民的切身利益，为充分体现政策实施“公开、公平和公正”。要求农民自己申报，不接受农机经销企业办理补贴手续；采取“先报先补”的原则；充分尊重农民的自主选择权，不强行向农民推荐补贴产品；搞好核查验收工作，组建</w:t>
      </w:r>
      <w:r>
        <w:rPr>
          <w:rFonts w:hint="eastAsia" w:ascii="Times New Roman" w:hAnsi="Times New Roman" w:eastAsia="仿宋_GB2312" w:cs="Times New Roman"/>
          <w:sz w:val="32"/>
          <w:szCs w:val="32"/>
          <w:lang w:eastAsia="zh-CN"/>
        </w:rPr>
        <w:t>财政、农业</w:t>
      </w:r>
      <w:r>
        <w:rPr>
          <w:rFonts w:hint="default" w:ascii="Times New Roman" w:hAnsi="Times New Roman" w:eastAsia="仿宋_GB2312" w:cs="Times New Roman"/>
          <w:sz w:val="32"/>
          <w:szCs w:val="32"/>
        </w:rPr>
        <w:t>核查专班，对所有补贴机具都认真核实并编号建档、人机合影等。</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四是</w:t>
      </w:r>
      <w:r>
        <w:rPr>
          <w:rFonts w:hint="default" w:ascii="Times New Roman" w:hAnsi="Times New Roman" w:eastAsia="仿宋_GB2312" w:cs="Times New Roman"/>
          <w:sz w:val="32"/>
          <w:szCs w:val="32"/>
        </w:rPr>
        <w:t>强化政策宣传，完善信息公开制度。建立以安图县农业机械化信息网和县政府网站为基础的农机购置补贴信息公开平台，将补贴条件、补贴程序、补贴方式公开，工作电话、咨询电话、举报电话、补贴机具质量投诉电话、补贴实施方案、补贴产品目录及相关文件资料在网上公开。并通过广播、电视、报纸、网络等媒体，利用宣传册、挂图形式，积极宣传农机购置补贴政策。建立农机购置补贴信息公开专栏，进一步完善了补贴信息公开公示制度，保证农民群众的知情权、选择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我县 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年农机购置补贴工作在省、州和县委、县政府正确领导，及相关部门大力支持下，顺利的完成了今年的补贴工作，我们把落实农机购置补贴政策作为转变发展方式，加大调整农机装备结构，配套提高特色优势产业机械水平的关键措施，有力地推动了全县农业机械化又好又快发展，在促进现代农业发展中发挥了应有的作用。农机购置补贴的实施极大地调动了广大农民购置农业机械的积极性，拓宽了农民增收致富门路，增加了农民收入，提高了农业综合生产能力。在农机购置补贴政策的引导下，农民使用农机化新技术、新机具的积极性大大提高，在实现农业机械化的道路上不断前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3840" w:firstLineChars="1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安图县</w:t>
      </w:r>
      <w:r>
        <w:rPr>
          <w:rFonts w:hint="eastAsia" w:ascii="Times New Roman" w:hAnsi="Times New Roman" w:eastAsia="仿宋_GB2312" w:cs="Times New Roman"/>
          <w:sz w:val="32"/>
          <w:szCs w:val="32"/>
          <w:lang w:eastAsia="zh-CN"/>
        </w:rPr>
        <w:t>农业农村局</w:t>
      </w:r>
      <w:r>
        <w:rPr>
          <w:rFonts w:hint="default" w:ascii="Times New Roman" w:hAnsi="Times New Roman" w:eastAsia="仿宋_GB2312" w:cs="Times New Roman"/>
          <w:sz w:val="32"/>
          <w:szCs w:val="32"/>
        </w:rPr>
        <w:t>农机总站</w:t>
      </w:r>
    </w:p>
    <w:p>
      <w:pPr>
        <w:keepNext w:val="0"/>
        <w:keepLines w:val="0"/>
        <w:pageBreakBefore w:val="0"/>
        <w:widowControl w:val="0"/>
        <w:kinsoku/>
        <w:wordWrap/>
        <w:overflowPunct/>
        <w:topLinePunct w:val="0"/>
        <w:autoSpaceDE/>
        <w:autoSpaceDN/>
        <w:bidi w:val="0"/>
        <w:adjustRightInd/>
        <w:snapToGrid/>
        <w:spacing w:line="590" w:lineRule="exact"/>
        <w:ind w:firstLine="4480" w:firstLineChars="14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 xml:space="preserve">年 1月 </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 xml:space="preserve"> 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1B4F8F"/>
    <w:rsid w:val="24625E55"/>
    <w:rsid w:val="31ED0DB7"/>
    <w:rsid w:val="3AA10C8A"/>
    <w:rsid w:val="5B7C56EF"/>
    <w:rsid w:val="6087434B"/>
    <w:rsid w:val="7CB37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2019-03-14T01:11:00Z</cp:lastPrinted>
  <dcterms:modified xsi:type="dcterms:W3CDTF">2020-03-18T01:39:33Z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