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EF9" w:rsidRDefault="00746EF9">
      <w:pPr>
        <w:spacing w:line="600" w:lineRule="exact"/>
        <w:jc w:val="center"/>
        <w:rPr>
          <w:rFonts w:ascii="Times New Roman" w:eastAsia="黑体" w:hAnsi="Times New Roman"/>
          <w:sz w:val="44"/>
          <w:szCs w:val="44"/>
        </w:rPr>
      </w:pPr>
      <w:bookmarkStart w:id="0" w:name="_GoBack"/>
      <w:bookmarkEnd w:id="0"/>
    </w:p>
    <w:p w:rsidR="00746EF9" w:rsidRDefault="00E34860">
      <w:pPr>
        <w:spacing w:line="600" w:lineRule="exact"/>
        <w:jc w:val="center"/>
        <w:rPr>
          <w:rFonts w:ascii="Times New Roman" w:eastAsia="黑体" w:hAnsi="Times New Roman"/>
          <w:sz w:val="44"/>
          <w:szCs w:val="44"/>
        </w:rPr>
      </w:pPr>
      <w:r>
        <w:rPr>
          <w:rFonts w:ascii="Times New Roman" w:eastAsia="黑体" w:hAnsi="Times New Roman"/>
          <w:sz w:val="44"/>
          <w:szCs w:val="44"/>
        </w:rPr>
        <w:t>2020</w:t>
      </w:r>
      <w:r>
        <w:rPr>
          <w:rFonts w:ascii="Times New Roman" w:eastAsia="黑体" w:hAnsi="Times New Roman"/>
          <w:sz w:val="44"/>
          <w:szCs w:val="44"/>
        </w:rPr>
        <w:t>年第三届全国农业行业职业技能大赛</w:t>
      </w:r>
    </w:p>
    <w:p w:rsidR="00746EF9" w:rsidRDefault="00E34860">
      <w:pPr>
        <w:spacing w:line="600" w:lineRule="exact"/>
        <w:jc w:val="center"/>
        <w:rPr>
          <w:rFonts w:ascii="Times New Roman" w:eastAsia="黑体" w:hAnsi="Times New Roman"/>
          <w:sz w:val="44"/>
          <w:szCs w:val="44"/>
        </w:rPr>
      </w:pPr>
      <w:r>
        <w:rPr>
          <w:rFonts w:ascii="Times New Roman" w:eastAsia="黑体" w:hAnsi="Times New Roman"/>
          <w:sz w:val="44"/>
          <w:szCs w:val="44"/>
        </w:rPr>
        <w:t>农机修理工技能竞赛吉林省初赛实施方案</w:t>
      </w:r>
    </w:p>
    <w:p w:rsidR="00746EF9" w:rsidRDefault="00746EF9">
      <w:pPr>
        <w:spacing w:line="600" w:lineRule="exact"/>
        <w:jc w:val="center"/>
        <w:rPr>
          <w:rFonts w:ascii="Times New Roman" w:eastAsia="黑体" w:hAnsi="Times New Roman"/>
          <w:sz w:val="44"/>
          <w:szCs w:val="44"/>
        </w:rPr>
      </w:pP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hint="eastAsia"/>
          <w:color w:val="000000"/>
          <w:sz w:val="32"/>
          <w:szCs w:val="32"/>
          <w:shd w:val="clear" w:color="auto" w:fill="FFFFFF"/>
        </w:rPr>
        <w:t>按照</w:t>
      </w:r>
      <w:r w:rsidRPr="009074EC">
        <w:rPr>
          <w:rFonts w:ascii="仿宋" w:eastAsia="仿宋" w:hAnsi="仿宋"/>
          <w:color w:val="000000"/>
          <w:sz w:val="32"/>
          <w:szCs w:val="32"/>
          <w:shd w:val="clear" w:color="auto" w:fill="FFFFFF"/>
        </w:rPr>
        <w:t>《农业农村部</w:t>
      </w:r>
      <w:r w:rsidRPr="009074EC">
        <w:rPr>
          <w:rFonts w:ascii="Times New Roman" w:eastAsia="仿宋" w:hAnsi="Times New Roman"/>
          <w:color w:val="000000"/>
          <w:sz w:val="32"/>
          <w:szCs w:val="32"/>
          <w:shd w:val="clear" w:color="auto" w:fill="FFFFFF"/>
        </w:rPr>
        <w:t> </w:t>
      </w:r>
      <w:r w:rsidRPr="009074EC">
        <w:rPr>
          <w:rFonts w:ascii="仿宋" w:eastAsia="仿宋" w:hAnsi="仿宋"/>
          <w:color w:val="000000"/>
          <w:sz w:val="32"/>
          <w:szCs w:val="32"/>
          <w:shd w:val="clear" w:color="auto" w:fill="FFFFFF"/>
        </w:rPr>
        <w:t>人力资源社会保障部</w:t>
      </w:r>
      <w:r w:rsidRPr="009074EC">
        <w:rPr>
          <w:rFonts w:ascii="Times New Roman" w:eastAsia="仿宋" w:hAnsi="Times New Roman"/>
          <w:color w:val="000000"/>
          <w:sz w:val="32"/>
          <w:szCs w:val="32"/>
          <w:shd w:val="clear" w:color="auto" w:fill="FFFFFF"/>
        </w:rPr>
        <w:t> </w:t>
      </w:r>
      <w:r w:rsidRPr="009074EC">
        <w:rPr>
          <w:rFonts w:ascii="仿宋" w:eastAsia="仿宋" w:hAnsi="仿宋"/>
          <w:color w:val="000000"/>
          <w:sz w:val="32"/>
          <w:szCs w:val="32"/>
          <w:shd w:val="clear" w:color="auto" w:fill="FFFFFF"/>
        </w:rPr>
        <w:t>中华全国总工会关于举办2020年全国行业职业技能竞赛——第三届全国农业行业职业技能大赛的通知》（农人发〔2020〕3号）</w:t>
      </w:r>
      <w:r w:rsidRPr="009074EC">
        <w:rPr>
          <w:rFonts w:ascii="仿宋" w:eastAsia="仿宋" w:hAnsi="仿宋" w:hint="eastAsia"/>
          <w:color w:val="000000"/>
          <w:sz w:val="32"/>
          <w:szCs w:val="32"/>
          <w:shd w:val="clear" w:color="auto" w:fill="FFFFFF"/>
        </w:rPr>
        <w:t>、</w:t>
      </w:r>
      <w:r w:rsidRPr="009074EC">
        <w:rPr>
          <w:rFonts w:ascii="仿宋" w:eastAsia="仿宋" w:hAnsi="仿宋"/>
          <w:sz w:val="32"/>
          <w:szCs w:val="32"/>
        </w:rPr>
        <w:t>农业农村部农业机械化管理司《关于印发&lt;2020年第三届全国农业行业职业技能大赛农机修理工技能竞赛实施方案&gt;的通知》（农机管〔2020〕17号）的安排部署</w:t>
      </w:r>
      <w:r w:rsidRPr="009074EC">
        <w:rPr>
          <w:rFonts w:ascii="仿宋" w:eastAsia="仿宋" w:hAnsi="仿宋"/>
          <w:color w:val="000000"/>
          <w:sz w:val="32"/>
          <w:szCs w:val="32"/>
          <w:shd w:val="clear" w:color="auto" w:fill="FFFFFF"/>
        </w:rPr>
        <w:t>和省农业农村厅的要求</w:t>
      </w:r>
      <w:r w:rsidRPr="009074EC">
        <w:rPr>
          <w:rFonts w:ascii="仿宋" w:eastAsia="仿宋" w:hAnsi="仿宋"/>
          <w:sz w:val="32"/>
          <w:szCs w:val="32"/>
        </w:rPr>
        <w:t>，为做好农机修理工职业技能竞赛项目吉林省初赛的组织实施工作，制定本实施方案。</w:t>
      </w:r>
      <w:r w:rsidRPr="009074EC">
        <w:rPr>
          <w:rFonts w:ascii="Times New Roman" w:eastAsia="仿宋" w:hAnsi="Times New Roman"/>
          <w:sz w:val="32"/>
          <w:szCs w:val="32"/>
        </w:rPr>
        <w:t>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一、竞赛内容</w:t>
      </w:r>
      <w:r w:rsidRPr="009074EC">
        <w:rPr>
          <w:rFonts w:ascii="Times New Roman" w:eastAsia="仿宋" w:hAnsi="Times New Roman"/>
          <w:sz w:val="32"/>
          <w:szCs w:val="32"/>
        </w:rPr>
        <w:t> </w:t>
      </w:r>
    </w:p>
    <w:p w:rsidR="00746EF9" w:rsidRPr="009074EC" w:rsidRDefault="00E34860">
      <w:pPr>
        <w:spacing w:line="600" w:lineRule="exact"/>
        <w:rPr>
          <w:rFonts w:ascii="仿宋" w:eastAsia="仿宋" w:hAnsi="仿宋"/>
          <w:sz w:val="32"/>
          <w:szCs w:val="32"/>
        </w:rPr>
      </w:pPr>
      <w:r w:rsidRPr="009074EC">
        <w:rPr>
          <w:rFonts w:ascii="仿宋" w:eastAsia="仿宋" w:hAnsi="仿宋"/>
          <w:sz w:val="32"/>
          <w:szCs w:val="32"/>
        </w:rPr>
        <w:t xml:space="preserve">　　竞赛内容按照《农机修理工》国家职业标准的高级工（国家职业资格三级）要求设置，理论知识考试内容包括相应国家职业标准规定的职业道德、基础知识和相关知识等，由职业技能鉴定国家题库农业分库生成相应题目，适当增加相关新知识和新技术等内容。操作技能竞赛主要内容包括农业机械调整维护、故障检查、诊断与排除、零部件识别、零部件更换等技能。</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二、竞赛形式</w:t>
      </w:r>
      <w:r w:rsidRPr="009074EC">
        <w:rPr>
          <w:rFonts w:ascii="Times New Roman" w:eastAsia="仿宋" w:hAnsi="Times New Roman"/>
          <w:sz w:val="32"/>
          <w:szCs w:val="32"/>
        </w:rPr>
        <w:t> </w:t>
      </w:r>
    </w:p>
    <w:p w:rsidR="00746EF9" w:rsidRPr="009074EC" w:rsidRDefault="00E34860">
      <w:pPr>
        <w:spacing w:line="600" w:lineRule="exact"/>
        <w:rPr>
          <w:rFonts w:ascii="仿宋" w:eastAsia="仿宋" w:hAnsi="仿宋"/>
          <w:sz w:val="32"/>
          <w:szCs w:val="32"/>
        </w:rPr>
      </w:pPr>
      <w:r w:rsidRPr="009074EC">
        <w:rPr>
          <w:rFonts w:ascii="仿宋" w:eastAsia="仿宋" w:hAnsi="仿宋"/>
          <w:sz w:val="32"/>
          <w:szCs w:val="32"/>
        </w:rPr>
        <w:t xml:space="preserve">　　初赛采取理论知识考试和操作技能竞赛相结合的方式进行。</w:t>
      </w:r>
      <w:r w:rsidRPr="009074EC">
        <w:rPr>
          <w:rFonts w:ascii="Times New Roman" w:eastAsia="仿宋" w:hAnsi="Times New Roman"/>
          <w:sz w:val="32"/>
          <w:szCs w:val="32"/>
        </w:rPr>
        <w:t> </w:t>
      </w:r>
    </w:p>
    <w:p w:rsidR="00746EF9" w:rsidRPr="009074EC" w:rsidRDefault="00E34860">
      <w:pPr>
        <w:spacing w:line="600" w:lineRule="exact"/>
        <w:rPr>
          <w:rFonts w:ascii="仿宋" w:eastAsia="仿宋" w:hAnsi="仿宋"/>
          <w:sz w:val="32"/>
          <w:szCs w:val="32"/>
        </w:rPr>
      </w:pPr>
      <w:r w:rsidRPr="009074EC">
        <w:rPr>
          <w:rFonts w:ascii="仿宋" w:eastAsia="仿宋" w:hAnsi="仿宋"/>
          <w:sz w:val="32"/>
          <w:szCs w:val="32"/>
        </w:rPr>
        <w:t xml:space="preserve">　　理论知识考试和操作技能竞赛均采取百分制，按照理论知识得分的20%、操作技能得分的80%计算总成绩。理论知识考试采取</w:t>
      </w:r>
      <w:r w:rsidRPr="009074EC">
        <w:rPr>
          <w:rFonts w:ascii="仿宋" w:eastAsia="仿宋" w:hAnsi="仿宋"/>
          <w:sz w:val="32"/>
          <w:szCs w:val="32"/>
        </w:rPr>
        <w:lastRenderedPageBreak/>
        <w:t>闭卷形式进行，考试题型为单项选择题和判断题两种，考试时间为60分钟；操作技能竞赛采取现场操作考核的形式进行，选手按分组及抽签顺序参加，竞赛总时间为120分钟。</w:t>
      </w:r>
      <w:r w:rsidRPr="009074EC">
        <w:rPr>
          <w:rFonts w:ascii="Times New Roman" w:eastAsia="仿宋" w:hAnsi="Times New Roman"/>
          <w:sz w:val="32"/>
          <w:szCs w:val="32"/>
        </w:rPr>
        <w:t> </w:t>
      </w:r>
      <w:r w:rsidRPr="009074EC">
        <w:rPr>
          <w:rFonts w:ascii="仿宋" w:eastAsia="仿宋" w:hAnsi="仿宋"/>
          <w:sz w:val="32"/>
          <w:szCs w:val="32"/>
        </w:rPr>
        <w:t xml:space="preserve">　　</w:t>
      </w:r>
      <w:r w:rsidRPr="009074EC">
        <w:rPr>
          <w:rFonts w:ascii="Times New Roman" w:eastAsia="仿宋" w:hAnsi="Times New Roman"/>
          <w:sz w:val="32"/>
          <w:szCs w:val="32"/>
        </w:rPr>
        <w:t>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三、时间地点</w:t>
      </w:r>
      <w:r w:rsidRPr="009074EC">
        <w:rPr>
          <w:rFonts w:ascii="Times New Roman" w:eastAsia="仿宋" w:hAnsi="Times New Roman"/>
          <w:sz w:val="32"/>
          <w:szCs w:val="32"/>
        </w:rPr>
        <w:t>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时间：初赛于2020年8月30日前完成。</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地点：农安县农机宾馆。</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四、参赛选手与名额分配</w:t>
      </w:r>
      <w:r w:rsidRPr="009074EC">
        <w:rPr>
          <w:rFonts w:ascii="Times New Roman" w:eastAsia="仿宋" w:hAnsi="Times New Roman"/>
          <w:sz w:val="32"/>
          <w:szCs w:val="32"/>
        </w:rPr>
        <w:t> </w:t>
      </w:r>
    </w:p>
    <w:p w:rsidR="00746EF9" w:rsidRPr="009074EC" w:rsidRDefault="00E34860">
      <w:pPr>
        <w:spacing w:line="600" w:lineRule="exact"/>
        <w:rPr>
          <w:rFonts w:ascii="仿宋" w:eastAsia="仿宋" w:hAnsi="仿宋"/>
          <w:sz w:val="32"/>
          <w:szCs w:val="32"/>
        </w:rPr>
      </w:pPr>
      <w:r w:rsidRPr="009074EC">
        <w:rPr>
          <w:rFonts w:ascii="仿宋" w:eastAsia="仿宋" w:hAnsi="仿宋"/>
          <w:sz w:val="32"/>
          <w:szCs w:val="32"/>
        </w:rPr>
        <w:t xml:space="preserve">　　参赛选手主要面向从事农机维修的广大农业农村技能人才和农业企事业单位的一线职工，年龄应在50周岁以下（1970年10月31日以后出生），具有从事相关职业4年以上工作经历。已获得“全国五一劳动奖章”“中华技能大奖”“全国技术能手”荣誉称号的，不得以选手身份参加竞赛。职业院校教师和具有全日制学籍的学生不得以选手身份参赛。</w:t>
      </w:r>
      <w:r w:rsidRPr="009074EC">
        <w:rPr>
          <w:rFonts w:ascii="Times New Roman" w:eastAsia="仿宋" w:hAnsi="Times New Roman"/>
          <w:sz w:val="32"/>
          <w:szCs w:val="32"/>
        </w:rPr>
        <w:t>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按照全国赛会规定的各省代表队选拔3名参赛选手，省里将在各地推荐基础上进行初赛，选出3名选手代表我省参加全国比赛，具体推荐指标如下：长春3人；吉林1人；延边1人；四平2人；通化1人；白城2人；辽源1人；松原3人；白山1人；公主岭1人；梅河口1人。</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报名工作由各市（州）统一组织申报，于2020年8月15日前，将选手报名一览表和选手推荐表报省农业机械化管理中心。</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hint="eastAsia"/>
          <w:sz w:val="32"/>
          <w:szCs w:val="32"/>
        </w:rPr>
        <w:t>五</w:t>
      </w:r>
      <w:r w:rsidRPr="009074EC">
        <w:rPr>
          <w:rFonts w:ascii="仿宋" w:eastAsia="仿宋" w:hAnsi="仿宋"/>
          <w:sz w:val="32"/>
          <w:szCs w:val="32"/>
        </w:rPr>
        <w:t>、有关要求</w:t>
      </w:r>
      <w:r w:rsidRPr="009074EC">
        <w:rPr>
          <w:rFonts w:ascii="Times New Roman" w:eastAsia="仿宋" w:hAnsi="Times New Roman"/>
          <w:sz w:val="32"/>
          <w:szCs w:val="32"/>
        </w:rPr>
        <w:t> </w:t>
      </w:r>
    </w:p>
    <w:p w:rsidR="00746EF9" w:rsidRPr="009074EC" w:rsidRDefault="00E34860">
      <w:pPr>
        <w:spacing w:line="600" w:lineRule="exact"/>
        <w:rPr>
          <w:rFonts w:ascii="仿宋" w:eastAsia="仿宋" w:hAnsi="仿宋"/>
          <w:sz w:val="32"/>
          <w:szCs w:val="32"/>
        </w:rPr>
      </w:pPr>
      <w:r w:rsidRPr="009074EC">
        <w:rPr>
          <w:rFonts w:ascii="仿宋" w:eastAsia="仿宋" w:hAnsi="仿宋"/>
          <w:sz w:val="32"/>
          <w:szCs w:val="32"/>
        </w:rPr>
        <w:t xml:space="preserve">　　（一）各地农业农村主管部门要高度重视本次竞赛活动，积</w:t>
      </w:r>
      <w:r w:rsidRPr="009074EC">
        <w:rPr>
          <w:rFonts w:ascii="仿宋" w:eastAsia="仿宋" w:hAnsi="仿宋"/>
          <w:sz w:val="32"/>
          <w:szCs w:val="32"/>
        </w:rPr>
        <w:lastRenderedPageBreak/>
        <w:t xml:space="preserve">极推荐高水平选手参加全省初赛，通过活动组织和举办，提升我省农机修理从业人员业务素质和技能水平，更好的服务农机化生产。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（二）在选手选拔过程中，各单位要严格落实中央八项规定有关要求，厉行节约，勤俭办赛。</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（三）各有关单位要高度重视本次选拔赛事宣传工作，利用传统媒体和新媒体，做好赛事宣传推广，大力弘扬精益求精的工匠精神，努力营造重视农机化的良好氛围。</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hint="eastAsia"/>
          <w:sz w:val="32"/>
          <w:szCs w:val="32"/>
        </w:rPr>
        <w:t>六</w:t>
      </w:r>
      <w:r w:rsidRPr="009074EC">
        <w:rPr>
          <w:rFonts w:ascii="仿宋" w:eastAsia="仿宋" w:hAnsi="仿宋"/>
          <w:sz w:val="32"/>
          <w:szCs w:val="32"/>
        </w:rPr>
        <w:t>、组织机构</w:t>
      </w:r>
      <w:r w:rsidRPr="009074EC">
        <w:rPr>
          <w:rFonts w:ascii="Times New Roman" w:eastAsia="仿宋" w:hAnsi="Times New Roman"/>
          <w:sz w:val="32"/>
          <w:szCs w:val="32"/>
        </w:rPr>
        <w:t>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hint="eastAsia"/>
          <w:sz w:val="32"/>
          <w:szCs w:val="32"/>
        </w:rPr>
        <w:t>按照省农业农村厅的要求，</w:t>
      </w:r>
      <w:r w:rsidRPr="009074EC">
        <w:rPr>
          <w:rFonts w:ascii="仿宋" w:eastAsia="仿宋" w:hAnsi="仿宋"/>
          <w:sz w:val="32"/>
          <w:szCs w:val="32"/>
        </w:rPr>
        <w:t>第三届全国农业行业职业技能大赛农机修理工技能竞赛吉林省初赛由省农业机械化管理中心承办，农安县农机管理总站协办。成立第三届全国农业行业职业技能大赛农机修理工技能竞赛吉林省初赛工作办公室，负责竞赛的组织领导、协调沟通、技术保障和组织实施等工作。</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第三届全国农业行业职业技能大赛农机修理工技能竞赛吉林省初赛工作办公室：</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主任：王云福</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副主任：刘浩</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 xml:space="preserve">成员：薛宁、李秋、于海洋。　</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办公室设在吉林省农业机械化管理中心。</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七、联系方式</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联系人：李秋、薛宁</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lastRenderedPageBreak/>
        <w:t>联系电话：0431-84457032，0431-87974104</w:t>
      </w:r>
    </w:p>
    <w:p w:rsidR="00746EF9" w:rsidRPr="009074EC" w:rsidRDefault="00E34860">
      <w:pPr>
        <w:spacing w:line="600" w:lineRule="exact"/>
        <w:ind w:firstLineChars="200" w:firstLine="640"/>
        <w:rPr>
          <w:rFonts w:ascii="仿宋" w:eastAsia="仿宋" w:hAnsi="仿宋"/>
          <w:sz w:val="32"/>
          <w:szCs w:val="32"/>
        </w:rPr>
      </w:pPr>
      <w:r w:rsidRPr="009074EC">
        <w:rPr>
          <w:rFonts w:ascii="仿宋" w:eastAsia="仿宋" w:hAnsi="仿宋"/>
          <w:sz w:val="32"/>
          <w:szCs w:val="32"/>
        </w:rPr>
        <w:t>电子邮箱：</w:t>
      </w:r>
      <w:hyperlink r:id="rId7" w:history="1">
        <w:r w:rsidRPr="009074EC">
          <w:rPr>
            <w:rFonts w:ascii="仿宋" w:eastAsia="仿宋" w:hAnsi="仿宋"/>
            <w:sz w:val="32"/>
            <w:szCs w:val="32"/>
          </w:rPr>
          <w:t>jlszyjnjdz@sina.com</w:t>
        </w:r>
      </w:hyperlink>
    </w:p>
    <w:p w:rsidR="00746EF9" w:rsidRPr="009074EC" w:rsidRDefault="00746EF9">
      <w:pPr>
        <w:spacing w:line="600" w:lineRule="exact"/>
        <w:ind w:firstLineChars="200" w:firstLine="640"/>
        <w:rPr>
          <w:rFonts w:ascii="仿宋" w:eastAsia="仿宋" w:hAnsi="仿宋"/>
          <w:sz w:val="32"/>
          <w:szCs w:val="32"/>
        </w:rPr>
      </w:pPr>
    </w:p>
    <w:p w:rsidR="00746EF9" w:rsidRPr="009074EC" w:rsidRDefault="00E34860" w:rsidP="006700CB">
      <w:pPr>
        <w:spacing w:line="600" w:lineRule="exact"/>
        <w:ind w:left="1920" w:hangingChars="600" w:hanging="1920"/>
        <w:rPr>
          <w:rFonts w:ascii="仿宋" w:eastAsia="仿宋" w:hAnsi="仿宋"/>
          <w:sz w:val="32"/>
          <w:szCs w:val="32"/>
        </w:rPr>
      </w:pPr>
      <w:r w:rsidRPr="009074EC">
        <w:rPr>
          <w:rFonts w:ascii="仿宋" w:eastAsia="仿宋" w:hAnsi="仿宋"/>
          <w:sz w:val="32"/>
          <w:szCs w:val="32"/>
        </w:rPr>
        <w:t xml:space="preserve">　　附件：1. 2020年第三届全国农业行业职业技能大赛农机修理工技能竞赛吉林省初赛内容</w:t>
      </w:r>
      <w:r w:rsidRPr="009074EC">
        <w:rPr>
          <w:rFonts w:ascii="Times New Roman" w:eastAsia="仿宋" w:hAnsi="Times New Roman"/>
          <w:sz w:val="32"/>
          <w:szCs w:val="32"/>
        </w:rPr>
        <w:t> </w:t>
      </w:r>
    </w:p>
    <w:p w:rsidR="00746EF9" w:rsidRPr="009074EC" w:rsidRDefault="00E34860">
      <w:pPr>
        <w:spacing w:line="600" w:lineRule="exact"/>
        <w:ind w:leftChars="760" w:left="1916" w:hangingChars="100" w:hanging="320"/>
        <w:rPr>
          <w:rFonts w:ascii="仿宋" w:eastAsia="仿宋" w:hAnsi="仿宋"/>
          <w:sz w:val="32"/>
          <w:szCs w:val="32"/>
        </w:rPr>
      </w:pPr>
      <w:r w:rsidRPr="009074EC">
        <w:rPr>
          <w:rFonts w:ascii="仿宋" w:eastAsia="仿宋" w:hAnsi="仿宋"/>
          <w:sz w:val="32"/>
          <w:szCs w:val="32"/>
        </w:rPr>
        <w:t>2.2020年第三届全国农业行业职业技能大赛农机修</w:t>
      </w:r>
    </w:p>
    <w:p w:rsidR="00746EF9" w:rsidRPr="009074EC" w:rsidRDefault="00E34860">
      <w:pPr>
        <w:spacing w:line="600" w:lineRule="exact"/>
        <w:ind w:firstLineChars="600" w:firstLine="1920"/>
        <w:rPr>
          <w:rFonts w:ascii="仿宋" w:eastAsia="仿宋" w:hAnsi="仿宋"/>
          <w:sz w:val="32"/>
          <w:szCs w:val="32"/>
        </w:rPr>
      </w:pPr>
      <w:r w:rsidRPr="009074EC">
        <w:rPr>
          <w:rFonts w:ascii="仿宋" w:eastAsia="仿宋" w:hAnsi="仿宋"/>
          <w:sz w:val="32"/>
          <w:szCs w:val="32"/>
        </w:rPr>
        <w:t xml:space="preserve">理工技能竞赛吉林省初赛一览表　</w:t>
      </w:r>
    </w:p>
    <w:p w:rsidR="00746EF9" w:rsidRPr="009074EC" w:rsidRDefault="00E34860">
      <w:pPr>
        <w:spacing w:line="600" w:lineRule="exact"/>
        <w:ind w:leftChars="760" w:left="2236" w:hangingChars="200" w:hanging="640"/>
        <w:rPr>
          <w:rFonts w:ascii="仿宋" w:eastAsia="仿宋" w:hAnsi="仿宋"/>
          <w:sz w:val="32"/>
          <w:szCs w:val="32"/>
        </w:rPr>
      </w:pPr>
      <w:r w:rsidRPr="009074EC">
        <w:rPr>
          <w:rFonts w:ascii="仿宋" w:eastAsia="仿宋" w:hAnsi="仿宋"/>
          <w:sz w:val="32"/>
          <w:szCs w:val="32"/>
        </w:rPr>
        <w:t>3.2020年第三届全国农业行业职业技能大赛农机修理</w:t>
      </w:r>
    </w:p>
    <w:p w:rsidR="006700CB" w:rsidRPr="009074EC" w:rsidRDefault="00E34860">
      <w:pPr>
        <w:spacing w:line="600" w:lineRule="exact"/>
        <w:ind w:firstLineChars="600" w:firstLine="1920"/>
        <w:rPr>
          <w:rFonts w:ascii="Times New Roman" w:eastAsia="仿宋_GB2312" w:hAnsi="Times New Roman"/>
          <w:sz w:val="32"/>
          <w:szCs w:val="32"/>
        </w:rPr>
      </w:pPr>
      <w:r w:rsidRPr="009074EC">
        <w:rPr>
          <w:rFonts w:ascii="仿宋" w:eastAsia="仿宋" w:hAnsi="仿宋"/>
          <w:sz w:val="32"/>
          <w:szCs w:val="32"/>
        </w:rPr>
        <w:t>工技能竞赛吉林省初赛选手推荐表</w:t>
      </w:r>
      <w:r w:rsidRPr="009074EC">
        <w:rPr>
          <w:rFonts w:ascii="Times New Roman" w:eastAsia="仿宋" w:hAnsi="Times New Roman"/>
          <w:sz w:val="32"/>
          <w:szCs w:val="32"/>
        </w:rPr>
        <w:t> </w:t>
      </w:r>
      <w:r w:rsidRPr="009074EC">
        <w:rPr>
          <w:rFonts w:ascii="仿宋" w:eastAsia="仿宋" w:hAnsi="仿宋"/>
          <w:sz w:val="32"/>
          <w:szCs w:val="32"/>
        </w:rPr>
        <w:t xml:space="preserve">　</w:t>
      </w:r>
      <w:r w:rsidRPr="009074EC">
        <w:rPr>
          <w:rFonts w:ascii="Times New Roman" w:eastAsia="仿宋_GB2312" w:hAnsi="Times New Roman"/>
          <w:sz w:val="32"/>
          <w:szCs w:val="32"/>
        </w:rPr>
        <w:t xml:space="preserve">　　　　</w:t>
      </w:r>
    </w:p>
    <w:p w:rsidR="006700CB" w:rsidRPr="009074EC" w:rsidRDefault="006700CB">
      <w:pPr>
        <w:spacing w:line="600" w:lineRule="exact"/>
        <w:ind w:firstLineChars="600" w:firstLine="1920"/>
        <w:rPr>
          <w:rFonts w:ascii="Times New Roman" w:eastAsia="仿宋_GB2312" w:hAnsi="Times New Roman"/>
          <w:sz w:val="32"/>
          <w:szCs w:val="32"/>
        </w:rPr>
      </w:pPr>
    </w:p>
    <w:p w:rsidR="006700CB" w:rsidRDefault="006700CB" w:rsidP="006700CB">
      <w:pPr>
        <w:adjustRightInd w:val="0"/>
        <w:snapToGrid w:val="0"/>
        <w:spacing w:line="360" w:lineRule="auto"/>
        <w:rPr>
          <w:rFonts w:ascii="仿宋_GB2312" w:eastAsia="黑体" w:hAnsi="黑体" w:cs="黑体"/>
          <w:b/>
          <w:color w:val="000000"/>
          <w:sz w:val="32"/>
          <w:szCs w:val="32"/>
        </w:rPr>
      </w:pPr>
      <w:r w:rsidRPr="009074EC">
        <w:rPr>
          <w:rFonts w:ascii="Times New Roman" w:eastAsia="仿宋_GB2312" w:hAnsi="Times New Roman"/>
          <w:sz w:val="32"/>
          <w:szCs w:val="32"/>
        </w:rPr>
        <w:br w:type="page"/>
      </w:r>
      <w:r>
        <w:rPr>
          <w:rFonts w:ascii="黑体" w:eastAsia="黑体" w:hAnsi="黑体" w:cs="黑体" w:hint="eastAsia"/>
          <w:bCs/>
          <w:color w:val="000000"/>
          <w:sz w:val="32"/>
          <w:szCs w:val="32"/>
        </w:rPr>
        <w:lastRenderedPageBreak/>
        <w:t>附件1</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20</w:t>
      </w:r>
      <w:r>
        <w:rPr>
          <w:rFonts w:ascii="Times New Roman" w:eastAsia="华文中宋" w:hAnsi="Times New Roman" w:hint="eastAsia"/>
          <w:b/>
          <w:sz w:val="36"/>
          <w:szCs w:val="36"/>
        </w:rPr>
        <w:t>20</w:t>
      </w:r>
      <w:r>
        <w:rPr>
          <w:rFonts w:ascii="Times New Roman" w:eastAsia="华文中宋" w:hAnsi="Times New Roman"/>
          <w:b/>
          <w:sz w:val="36"/>
          <w:szCs w:val="36"/>
        </w:rPr>
        <w:t>年第三届全国农业行业职业技能大赛</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农机</w:t>
      </w:r>
      <w:r>
        <w:rPr>
          <w:rFonts w:ascii="Times New Roman" w:eastAsia="华文中宋" w:hAnsi="Times New Roman" w:hint="eastAsia"/>
          <w:b/>
          <w:sz w:val="36"/>
          <w:szCs w:val="36"/>
        </w:rPr>
        <w:t>修理</w:t>
      </w:r>
      <w:r>
        <w:rPr>
          <w:rFonts w:ascii="Times New Roman" w:eastAsia="华文中宋" w:hAnsi="Times New Roman"/>
          <w:b/>
          <w:sz w:val="36"/>
          <w:szCs w:val="36"/>
        </w:rPr>
        <w:t>工</w:t>
      </w:r>
      <w:r>
        <w:rPr>
          <w:rFonts w:ascii="Times New Roman" w:eastAsia="华文中宋" w:hAnsi="Times New Roman" w:hint="eastAsia"/>
          <w:b/>
          <w:sz w:val="36"/>
          <w:szCs w:val="36"/>
        </w:rPr>
        <w:t>技能竞赛吉林省初赛内容</w:t>
      </w:r>
    </w:p>
    <w:p w:rsidR="009074EC" w:rsidRDefault="009074EC" w:rsidP="006700CB">
      <w:pPr>
        <w:adjustRightInd w:val="0"/>
        <w:snapToGrid w:val="0"/>
        <w:jc w:val="center"/>
        <w:rPr>
          <w:rFonts w:ascii="Times New Roman" w:eastAsia="华文中宋" w:hAnsi="Times New Roman"/>
          <w:b/>
          <w:sz w:val="36"/>
          <w:szCs w:val="36"/>
        </w:rPr>
      </w:pP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 xml:space="preserve">农机修理工职业技能竞赛的理论知识考试内容和操作技能考核的内容、命题规则、评分要点如下。 </w:t>
      </w:r>
    </w:p>
    <w:p w:rsidR="006700CB" w:rsidRPr="009074EC" w:rsidRDefault="006700CB" w:rsidP="006700CB">
      <w:pPr>
        <w:pStyle w:val="a8"/>
        <w:adjustRightInd w:val="0"/>
        <w:snapToGrid w:val="0"/>
        <w:spacing w:line="360" w:lineRule="auto"/>
        <w:ind w:firstLine="640"/>
        <w:rPr>
          <w:rFonts w:ascii="仿宋" w:eastAsia="仿宋" w:hAnsi="仿宋" w:cs="华文中宋"/>
          <w:bCs/>
          <w:sz w:val="32"/>
          <w:szCs w:val="32"/>
        </w:rPr>
      </w:pPr>
      <w:r w:rsidRPr="009074EC">
        <w:rPr>
          <w:rFonts w:ascii="仿宋" w:eastAsia="仿宋" w:hAnsi="仿宋" w:cs="华文中宋" w:hint="eastAsia"/>
          <w:bCs/>
          <w:sz w:val="32"/>
          <w:szCs w:val="32"/>
        </w:rPr>
        <w:t>一、理论知识考试</w:t>
      </w:r>
    </w:p>
    <w:p w:rsidR="006700CB" w:rsidRPr="009074EC" w:rsidRDefault="006700CB" w:rsidP="009074EC">
      <w:pPr>
        <w:adjustRightInd w:val="0"/>
        <w:snapToGrid w:val="0"/>
        <w:spacing w:line="360" w:lineRule="auto"/>
        <w:ind w:firstLineChars="200" w:firstLine="643"/>
        <w:rPr>
          <w:rFonts w:ascii="仿宋" w:eastAsia="仿宋" w:hAnsi="仿宋" w:cs="华文中宋"/>
          <w:b/>
          <w:bCs/>
          <w:sz w:val="32"/>
          <w:szCs w:val="32"/>
        </w:rPr>
      </w:pPr>
      <w:r w:rsidRPr="009074EC">
        <w:rPr>
          <w:rFonts w:ascii="仿宋" w:eastAsia="仿宋" w:hAnsi="仿宋" w:hint="eastAsia"/>
          <w:b/>
          <w:color w:val="000000"/>
          <w:sz w:val="32"/>
          <w:szCs w:val="32"/>
        </w:rPr>
        <w:t>（一）理论知识考试范围</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理论知识考试范围以《国家职业标准 农机修理工》高级工应掌握的知识为主，兼顾有关新知识和新技术。由职业技能鉴定国家题库农业分库生成的题目数量不少于题目总量的80%。</w:t>
      </w:r>
    </w:p>
    <w:p w:rsidR="006700CB" w:rsidRPr="009074EC" w:rsidRDefault="006700CB" w:rsidP="009074EC">
      <w:pPr>
        <w:adjustRightInd w:val="0"/>
        <w:snapToGrid w:val="0"/>
        <w:spacing w:line="360" w:lineRule="auto"/>
        <w:ind w:firstLineChars="200" w:firstLine="643"/>
        <w:rPr>
          <w:rFonts w:ascii="仿宋" w:eastAsia="仿宋" w:hAnsi="仿宋"/>
          <w:b/>
          <w:color w:val="000000"/>
          <w:sz w:val="32"/>
          <w:szCs w:val="32"/>
        </w:rPr>
      </w:pPr>
      <w:r w:rsidRPr="009074EC">
        <w:rPr>
          <w:rFonts w:ascii="仿宋" w:eastAsia="仿宋" w:hAnsi="仿宋" w:hint="eastAsia"/>
          <w:b/>
          <w:color w:val="000000"/>
          <w:sz w:val="32"/>
          <w:szCs w:val="32"/>
        </w:rPr>
        <w:t>（二）理论知识复习参考资料</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1. 职业技能鉴定培训指导《农机修理工》（初级、中级、高级），农业部农机行业职业技能鉴定教材编审委员会编写，中国农业科学技术出版社出版。</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2.竞赛使用的农机产品使用说明书等。</w:t>
      </w:r>
    </w:p>
    <w:p w:rsidR="006700CB" w:rsidRPr="009074EC" w:rsidRDefault="009A55B9" w:rsidP="006700CB">
      <w:pPr>
        <w:adjustRightInd w:val="0"/>
        <w:snapToGrid w:val="0"/>
        <w:spacing w:line="360" w:lineRule="auto"/>
        <w:ind w:firstLineChars="200" w:firstLine="64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59264" behindDoc="0" locked="0" layoutInCell="1" allowOverlap="1">
            <wp:simplePos x="0" y="0"/>
            <wp:positionH relativeFrom="column">
              <wp:posOffset>4869180</wp:posOffset>
            </wp:positionH>
            <wp:positionV relativeFrom="paragraph">
              <wp:posOffset>287655</wp:posOffset>
            </wp:positionV>
            <wp:extent cx="487680" cy="471170"/>
            <wp:effectExtent l="19050" t="0" r="7620" b="0"/>
            <wp:wrapNone/>
            <wp:docPr id="2" name="图片 2" descr="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二维码.png"/>
                    <pic:cNvPicPr>
                      <a:picLocks noChangeAspect="1" noChangeArrowheads="1"/>
                    </pic:cNvPicPr>
                  </pic:nvPicPr>
                  <pic:blipFill>
                    <a:blip r:embed="rId8"/>
                    <a:srcRect/>
                    <a:stretch>
                      <a:fillRect/>
                    </a:stretch>
                  </pic:blipFill>
                  <pic:spPr bwMode="auto">
                    <a:xfrm>
                      <a:off x="0" y="0"/>
                      <a:ext cx="487680" cy="471170"/>
                    </a:xfrm>
                    <a:prstGeom prst="rect">
                      <a:avLst/>
                    </a:prstGeom>
                    <a:noFill/>
                    <a:ln w="9525">
                      <a:noFill/>
                      <a:miter lim="800000"/>
                      <a:headEnd/>
                      <a:tailEnd/>
                    </a:ln>
                  </pic:spPr>
                </pic:pic>
              </a:graphicData>
            </a:graphic>
          </wp:anchor>
        </w:drawing>
      </w:r>
      <w:r w:rsidR="006700CB" w:rsidRPr="009074EC">
        <w:rPr>
          <w:rFonts w:ascii="仿宋" w:eastAsia="仿宋" w:hAnsi="仿宋" w:hint="eastAsia"/>
          <w:sz w:val="32"/>
          <w:szCs w:val="32"/>
        </w:rPr>
        <w:t>3.理论知识考试试题库。</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产品使用说明书以及题库发布在农机学习平台App</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PC端网址</w:t>
      </w:r>
      <w:hyperlink r:id="rId9" w:history="1">
        <w:r w:rsidRPr="009074EC">
          <w:rPr>
            <w:rFonts w:ascii="仿宋" w:eastAsia="仿宋" w:hAnsi="仿宋" w:hint="eastAsia"/>
            <w:sz w:val="32"/>
            <w:szCs w:val="32"/>
          </w:rPr>
          <w:t>http://njpx.njztc.com/</w:t>
        </w:r>
      </w:hyperlink>
      <w:r w:rsidRPr="009074EC">
        <w:rPr>
          <w:rFonts w:ascii="仿宋" w:eastAsia="仿宋" w:hAnsi="仿宋" w:hint="eastAsia"/>
          <w:sz w:val="32"/>
          <w:szCs w:val="32"/>
        </w:rPr>
        <w:t>。</w:t>
      </w:r>
    </w:p>
    <w:p w:rsidR="006700CB" w:rsidRPr="009074EC" w:rsidRDefault="006700CB" w:rsidP="006700CB">
      <w:pPr>
        <w:pStyle w:val="a8"/>
        <w:adjustRightInd w:val="0"/>
        <w:snapToGrid w:val="0"/>
        <w:spacing w:line="360" w:lineRule="auto"/>
        <w:ind w:firstLine="640"/>
        <w:rPr>
          <w:rFonts w:ascii="仿宋" w:eastAsia="仿宋" w:hAnsi="仿宋"/>
          <w:color w:val="000000"/>
          <w:sz w:val="32"/>
          <w:szCs w:val="32"/>
        </w:rPr>
      </w:pPr>
      <w:r w:rsidRPr="009074EC">
        <w:rPr>
          <w:rFonts w:ascii="仿宋" w:eastAsia="仿宋" w:hAnsi="仿宋" w:cs="华文中宋" w:hint="eastAsia"/>
          <w:bCs/>
          <w:sz w:val="32"/>
          <w:szCs w:val="32"/>
        </w:rPr>
        <w:t>二、操作技能考核</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农机修理工操作技能考核分别设置拖拉机悬挂旋耕机作业机组综合故障诊断与排除项目、全喂入谷物联合收割机综合故障诊</w:t>
      </w:r>
      <w:r w:rsidRPr="009074EC">
        <w:rPr>
          <w:rFonts w:ascii="仿宋" w:eastAsia="仿宋" w:hAnsi="仿宋" w:hint="eastAsia"/>
          <w:sz w:val="32"/>
          <w:szCs w:val="32"/>
        </w:rPr>
        <w:lastRenderedPageBreak/>
        <w:t>断与排除项目，两个项目配分比例分别占操作技能考核总成绩的60%和40%。</w:t>
      </w:r>
    </w:p>
    <w:p w:rsidR="006700CB" w:rsidRPr="009074EC" w:rsidRDefault="006700CB" w:rsidP="009074EC">
      <w:pPr>
        <w:adjustRightInd w:val="0"/>
        <w:snapToGrid w:val="0"/>
        <w:spacing w:line="360" w:lineRule="auto"/>
        <w:ind w:firstLineChars="200" w:firstLine="643"/>
        <w:rPr>
          <w:rFonts w:ascii="仿宋" w:eastAsia="仿宋" w:hAnsi="仿宋"/>
          <w:b/>
          <w:color w:val="000000"/>
          <w:sz w:val="32"/>
          <w:szCs w:val="32"/>
        </w:rPr>
      </w:pPr>
      <w:r w:rsidRPr="009074EC">
        <w:rPr>
          <w:rFonts w:ascii="仿宋" w:eastAsia="仿宋" w:hAnsi="仿宋" w:hint="eastAsia"/>
          <w:b/>
          <w:color w:val="000000"/>
          <w:sz w:val="32"/>
          <w:szCs w:val="32"/>
        </w:rPr>
        <w:t>（一）操作技能考核使用机型</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项目一使用机型：雷沃欧豹牌MG2004型方向盘轮式拖拉机(配置雷沃动力牌6DK3-ETA06型200马力、六缸高压共轨柴油发动机)，悬挂雷沃1GKN-320型旋耕机。</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项目二使用机型：雷沃谷神牌4LZ-10M6型方向盘自走(轮)式全喂入谷物联合收割机(配置雷沃动力牌4DK3-ETA20型180马力、四缸高压共轨柴油发动机)。</w:t>
      </w:r>
    </w:p>
    <w:p w:rsidR="006700CB" w:rsidRPr="009074EC" w:rsidRDefault="006700CB" w:rsidP="009074EC">
      <w:pPr>
        <w:adjustRightInd w:val="0"/>
        <w:snapToGrid w:val="0"/>
        <w:spacing w:line="360" w:lineRule="auto"/>
        <w:ind w:firstLineChars="200" w:firstLine="643"/>
        <w:rPr>
          <w:rFonts w:ascii="仿宋" w:eastAsia="仿宋" w:hAnsi="仿宋"/>
          <w:b/>
          <w:color w:val="000000"/>
          <w:sz w:val="32"/>
          <w:szCs w:val="32"/>
        </w:rPr>
      </w:pPr>
      <w:r w:rsidRPr="009074EC">
        <w:rPr>
          <w:rFonts w:ascii="仿宋" w:eastAsia="仿宋" w:hAnsi="仿宋" w:hint="eastAsia"/>
          <w:b/>
          <w:color w:val="000000"/>
          <w:sz w:val="32"/>
          <w:szCs w:val="32"/>
        </w:rPr>
        <w:t>（二）操作技能考核要点</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项目一：拖拉机悬挂旋耕机作业机组综合故障诊断与排除</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本项考核时间 ：70分钟（时间结束时，未完成的内容不得分）。</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本项考核技术要求：满足相应产品使用说明书及维修技术手册要求。</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本项考核要点：见表1。</w:t>
      </w:r>
    </w:p>
    <w:p w:rsidR="006700CB" w:rsidRPr="009074EC" w:rsidRDefault="006700CB" w:rsidP="006700CB">
      <w:pPr>
        <w:adjustRightInd w:val="0"/>
        <w:snapToGrid w:val="0"/>
        <w:jc w:val="center"/>
        <w:rPr>
          <w:rFonts w:ascii="仿宋" w:eastAsia="仿宋" w:hAnsi="仿宋"/>
          <w:b/>
          <w:color w:val="000000"/>
          <w:sz w:val="32"/>
          <w:szCs w:val="32"/>
        </w:rPr>
      </w:pPr>
      <w:r w:rsidRPr="009074EC">
        <w:rPr>
          <w:rFonts w:ascii="仿宋" w:eastAsia="仿宋" w:hAnsi="仿宋" w:hint="eastAsia"/>
          <w:b/>
          <w:color w:val="000000"/>
          <w:sz w:val="32"/>
          <w:szCs w:val="32"/>
        </w:rPr>
        <w:t>表1 拖拉机悬挂旋耕机作业机组综合故障诊断</w:t>
      </w:r>
    </w:p>
    <w:p w:rsidR="006700CB" w:rsidRPr="009074EC" w:rsidRDefault="006700CB" w:rsidP="006700CB">
      <w:pPr>
        <w:adjustRightInd w:val="0"/>
        <w:snapToGrid w:val="0"/>
        <w:jc w:val="center"/>
        <w:rPr>
          <w:rFonts w:ascii="仿宋" w:eastAsia="仿宋" w:hAnsi="仿宋"/>
          <w:b/>
          <w:color w:val="000000"/>
          <w:sz w:val="32"/>
          <w:szCs w:val="32"/>
        </w:rPr>
      </w:pPr>
      <w:r w:rsidRPr="009074EC">
        <w:rPr>
          <w:rFonts w:ascii="仿宋" w:eastAsia="仿宋" w:hAnsi="仿宋" w:hint="eastAsia"/>
          <w:b/>
          <w:color w:val="000000"/>
          <w:sz w:val="32"/>
          <w:szCs w:val="32"/>
        </w:rPr>
        <w:t>与排除考核要点</w:t>
      </w:r>
    </w:p>
    <w:tbl>
      <w:tblPr>
        <w:tblW w:w="8630" w:type="dxa"/>
        <w:jc w:val="center"/>
        <w:tblLayout w:type="fixed"/>
        <w:tblLook w:val="04A0"/>
      </w:tblPr>
      <w:tblGrid>
        <w:gridCol w:w="709"/>
        <w:gridCol w:w="2176"/>
        <w:gridCol w:w="4977"/>
        <w:gridCol w:w="768"/>
      </w:tblGrid>
      <w:tr w:rsidR="006700CB" w:rsidRPr="009074EC" w:rsidTr="0038092D">
        <w:trPr>
          <w:cantSplit/>
          <w:trHeight w:hRule="exact" w:val="397"/>
          <w:tblHeader/>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序号</w:t>
            </w:r>
          </w:p>
        </w:tc>
        <w:tc>
          <w:tcPr>
            <w:tcW w:w="2176"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考核内容</w:t>
            </w:r>
          </w:p>
        </w:tc>
        <w:tc>
          <w:tcPr>
            <w:tcW w:w="4977"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考核要点</w:t>
            </w:r>
          </w:p>
        </w:tc>
        <w:tc>
          <w:tcPr>
            <w:tcW w:w="768"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配分</w:t>
            </w:r>
          </w:p>
        </w:tc>
      </w:tr>
      <w:tr w:rsidR="006700CB" w:rsidRPr="009074EC" w:rsidTr="0038092D">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准备工作</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清洁、检查和备齐所需工量具与设备等操作前准备</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5</w:t>
            </w:r>
          </w:p>
        </w:tc>
      </w:tr>
      <w:tr w:rsidR="006700CB" w:rsidRPr="009074EC" w:rsidTr="0038092D">
        <w:trPr>
          <w:cantSplit/>
          <w:trHeight w:val="1512"/>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拖拉机悬挂旋耕机作业机组技术维护</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1.能按照相应技术维护规程完成日常维护和二级维护（累计工作200小时），内容包括清洗更换空气滤清器、检查电瓶蓄电量、紧固螺栓、测试轮胎气压、加注润滑油和润滑脂等</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2.能进行技术维护相应数值或情况的记录</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13</w:t>
            </w:r>
          </w:p>
        </w:tc>
      </w:tr>
      <w:tr w:rsidR="006700CB" w:rsidRPr="009074EC" w:rsidTr="0038092D">
        <w:trPr>
          <w:cantSplit/>
          <w:trHeight w:val="1330"/>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lastRenderedPageBreak/>
              <w:t>3</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拖拉机底盘综合故障诊断与排除</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1.拖拉机</w:t>
            </w:r>
            <w:r w:rsidRPr="009074EC">
              <w:rPr>
                <w:rFonts w:ascii="仿宋" w:eastAsia="仿宋" w:hAnsi="仿宋" w:cs="仿宋_GB2312" w:hint="eastAsia"/>
                <w:kern w:val="0"/>
                <w:sz w:val="24"/>
              </w:rPr>
              <w:t>传动系的故障诊断与排除</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kern w:val="0"/>
                <w:sz w:val="24"/>
              </w:rPr>
              <w:t>2.</w:t>
            </w:r>
            <w:r w:rsidRPr="009074EC">
              <w:rPr>
                <w:rFonts w:ascii="仿宋" w:eastAsia="仿宋" w:hAnsi="仿宋" w:cs="仿宋_GB2312" w:hint="eastAsia"/>
                <w:sz w:val="24"/>
              </w:rPr>
              <w:t>拖拉机</w:t>
            </w:r>
            <w:r w:rsidRPr="009074EC">
              <w:rPr>
                <w:rFonts w:ascii="仿宋" w:eastAsia="仿宋" w:hAnsi="仿宋" w:cs="仿宋_GB2312" w:hint="eastAsia"/>
                <w:kern w:val="0"/>
                <w:sz w:val="24"/>
              </w:rPr>
              <w:t>制动系的故障诊断与排除</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3.拖拉机行走系的</w:t>
            </w:r>
            <w:r w:rsidRPr="009074EC">
              <w:rPr>
                <w:rFonts w:ascii="仿宋" w:eastAsia="仿宋" w:hAnsi="仿宋" w:cs="仿宋_GB2312" w:hint="eastAsia"/>
                <w:kern w:val="0"/>
                <w:sz w:val="24"/>
              </w:rPr>
              <w:t>故障诊断与排除</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4.拖拉机液压系的故障诊断与排除（包含</w:t>
            </w:r>
            <w:r w:rsidRPr="009074EC">
              <w:rPr>
                <w:rFonts w:ascii="仿宋" w:eastAsia="仿宋" w:hAnsi="仿宋" w:cs="仿宋_GB2312" w:hint="eastAsia"/>
                <w:kern w:val="0"/>
                <w:sz w:val="24"/>
              </w:rPr>
              <w:t>液压系统压力测试等）</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20</w:t>
            </w:r>
          </w:p>
        </w:tc>
      </w:tr>
      <w:tr w:rsidR="006700CB" w:rsidRPr="009074EC" w:rsidTr="0038092D">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4</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拖拉机电气系统综合故障诊断与排除</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kern w:val="0"/>
                <w:sz w:val="24"/>
              </w:rPr>
            </w:pPr>
            <w:r w:rsidRPr="009074EC">
              <w:rPr>
                <w:rFonts w:ascii="仿宋" w:eastAsia="仿宋" w:hAnsi="仿宋" w:cs="仿宋_GB2312" w:hint="eastAsia"/>
                <w:sz w:val="24"/>
              </w:rPr>
              <w:t>1.</w:t>
            </w:r>
            <w:r w:rsidRPr="009074EC">
              <w:rPr>
                <w:rFonts w:ascii="仿宋" w:eastAsia="仿宋" w:hAnsi="仿宋" w:cs="仿宋_GB2312" w:hint="eastAsia"/>
                <w:kern w:val="0"/>
                <w:sz w:val="24"/>
              </w:rPr>
              <w:t>启动，了解故障征象</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2.诊断排除电源电路故障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3.诊断排除照明、信号及仪表电路故障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4.诊断排除启动电路故障</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20</w:t>
            </w:r>
          </w:p>
        </w:tc>
      </w:tr>
      <w:tr w:rsidR="006700CB" w:rsidRPr="009074EC" w:rsidTr="0038092D">
        <w:trPr>
          <w:cantSplit/>
          <w:trHeight w:val="922"/>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5</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发动机电控高压共轨系统</w:t>
            </w:r>
            <w:r w:rsidRPr="009074EC">
              <w:rPr>
                <w:rFonts w:ascii="仿宋" w:eastAsia="仿宋" w:hAnsi="仿宋" w:cs="仿宋_GB2312" w:hint="eastAsia"/>
                <w:kern w:val="0"/>
                <w:sz w:val="24"/>
              </w:rPr>
              <w:t>检测、故障诊断与排除</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w:t>
            </w:r>
            <w:r w:rsidRPr="009074EC">
              <w:rPr>
                <w:rFonts w:ascii="仿宋" w:eastAsia="仿宋" w:hAnsi="仿宋" w:cs="仿宋_GB2312" w:hint="eastAsia"/>
                <w:kern w:val="0"/>
                <w:sz w:val="24"/>
              </w:rPr>
              <w:t>诊断排除电控高压共轨系统故障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w:t>
            </w:r>
            <w:r w:rsidRPr="009074EC">
              <w:rPr>
                <w:rFonts w:ascii="仿宋" w:eastAsia="仿宋" w:hAnsi="仿宋" w:cs="仿宋_GB2312" w:hint="eastAsia"/>
                <w:kern w:val="0"/>
                <w:sz w:val="24"/>
              </w:rPr>
              <w:t>数据流测试并记录</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w:t>
            </w:r>
            <w:r w:rsidRPr="009074EC">
              <w:rPr>
                <w:rFonts w:ascii="仿宋" w:eastAsia="仿宋" w:hAnsi="仿宋" w:cs="仿宋_GB2312" w:hint="eastAsia"/>
                <w:kern w:val="0"/>
                <w:sz w:val="24"/>
              </w:rPr>
              <w:t>传感器测试并记录</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20</w:t>
            </w:r>
          </w:p>
        </w:tc>
      </w:tr>
      <w:tr w:rsidR="006700CB" w:rsidRPr="009074EC" w:rsidTr="0038092D">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6</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齿轮和齿轮轴的检测与鉴定</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kern w:val="0"/>
                <w:sz w:val="24"/>
              </w:rPr>
              <w:t>1.测量</w:t>
            </w:r>
            <w:r w:rsidRPr="009074EC">
              <w:rPr>
                <w:rFonts w:ascii="仿宋" w:eastAsia="仿宋" w:hAnsi="仿宋" w:cs="仿宋_GB2312" w:hint="eastAsia"/>
                <w:sz w:val="24"/>
              </w:rPr>
              <w:t>并计算齿轮基本尺寸</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2.测量键槽、卡簧槽尺寸</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3.测量并计算轴与孔的配合间隙</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16</w:t>
            </w:r>
          </w:p>
        </w:tc>
      </w:tr>
      <w:tr w:rsidR="006700CB" w:rsidRPr="009074EC" w:rsidTr="0038092D">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7</w:t>
            </w:r>
          </w:p>
        </w:tc>
        <w:tc>
          <w:tcPr>
            <w:tcW w:w="217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安全文明生产</w:t>
            </w:r>
          </w:p>
        </w:tc>
        <w:tc>
          <w:tcPr>
            <w:tcW w:w="4977"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1.遵守安全操作规程</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2.整理、清洁作业现场</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6</w:t>
            </w:r>
          </w:p>
        </w:tc>
      </w:tr>
      <w:tr w:rsidR="006700CB" w:rsidRPr="009074EC" w:rsidTr="0038092D">
        <w:trPr>
          <w:cantSplit/>
          <w:trHeight w:hRule="exact" w:val="397"/>
          <w:jc w:val="center"/>
        </w:trPr>
        <w:tc>
          <w:tcPr>
            <w:tcW w:w="7862" w:type="dxa"/>
            <w:gridSpan w:val="3"/>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合计分值</w:t>
            </w:r>
          </w:p>
        </w:tc>
        <w:tc>
          <w:tcPr>
            <w:tcW w:w="768"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100</w:t>
            </w:r>
          </w:p>
        </w:tc>
      </w:tr>
    </w:tbl>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项目二：全喂入谷物联合收割机综合故障诊断与排除</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本项考核时间 ：50分钟（时间结束时，未完成的内容不得分）。</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本项考核技术要求：满足相应产品使用说明书及维修技术手册要求。</w:t>
      </w:r>
    </w:p>
    <w:p w:rsidR="006700CB" w:rsidRPr="009074EC" w:rsidRDefault="006700CB" w:rsidP="006700CB">
      <w:pPr>
        <w:adjustRightInd w:val="0"/>
        <w:snapToGrid w:val="0"/>
        <w:spacing w:line="360" w:lineRule="auto"/>
        <w:ind w:firstLineChars="200" w:firstLine="640"/>
        <w:rPr>
          <w:rFonts w:ascii="仿宋" w:eastAsia="仿宋" w:hAnsi="仿宋"/>
          <w:sz w:val="32"/>
          <w:szCs w:val="32"/>
        </w:rPr>
      </w:pPr>
      <w:r w:rsidRPr="009074EC">
        <w:rPr>
          <w:rFonts w:ascii="仿宋" w:eastAsia="仿宋" w:hAnsi="仿宋" w:hint="eastAsia"/>
          <w:sz w:val="32"/>
          <w:szCs w:val="32"/>
        </w:rPr>
        <w:t>本项考核要点：见表2。</w:t>
      </w:r>
    </w:p>
    <w:p w:rsidR="006700CB" w:rsidRPr="009074EC" w:rsidRDefault="006700CB" w:rsidP="006700CB">
      <w:pPr>
        <w:adjustRightInd w:val="0"/>
        <w:snapToGrid w:val="0"/>
        <w:jc w:val="center"/>
        <w:rPr>
          <w:rFonts w:ascii="仿宋" w:eastAsia="仿宋" w:hAnsi="仿宋"/>
          <w:b/>
          <w:color w:val="000000"/>
          <w:sz w:val="32"/>
          <w:szCs w:val="32"/>
        </w:rPr>
      </w:pPr>
      <w:r w:rsidRPr="009074EC">
        <w:rPr>
          <w:rFonts w:ascii="仿宋" w:eastAsia="仿宋" w:hAnsi="仿宋" w:hint="eastAsia"/>
          <w:b/>
          <w:color w:val="000000"/>
          <w:sz w:val="32"/>
          <w:szCs w:val="32"/>
        </w:rPr>
        <w:t>表2  全喂入谷物联合收割机综合故障诊断</w:t>
      </w:r>
    </w:p>
    <w:p w:rsidR="006700CB" w:rsidRPr="009074EC" w:rsidRDefault="006700CB" w:rsidP="006700CB">
      <w:pPr>
        <w:adjustRightInd w:val="0"/>
        <w:snapToGrid w:val="0"/>
        <w:jc w:val="center"/>
        <w:rPr>
          <w:rFonts w:ascii="仿宋" w:eastAsia="仿宋" w:hAnsi="仿宋"/>
          <w:b/>
          <w:color w:val="000000"/>
          <w:sz w:val="32"/>
          <w:szCs w:val="32"/>
        </w:rPr>
      </w:pPr>
      <w:r w:rsidRPr="009074EC">
        <w:rPr>
          <w:rFonts w:ascii="仿宋" w:eastAsia="仿宋" w:hAnsi="仿宋" w:hint="eastAsia"/>
          <w:b/>
          <w:color w:val="000000"/>
          <w:sz w:val="32"/>
          <w:szCs w:val="32"/>
        </w:rPr>
        <w:t>与排除考核要点</w:t>
      </w:r>
    </w:p>
    <w:tbl>
      <w:tblPr>
        <w:tblW w:w="8708" w:type="dxa"/>
        <w:jc w:val="center"/>
        <w:tblLayout w:type="fixed"/>
        <w:tblLook w:val="04A0"/>
      </w:tblPr>
      <w:tblGrid>
        <w:gridCol w:w="709"/>
        <w:gridCol w:w="2186"/>
        <w:gridCol w:w="4962"/>
        <w:gridCol w:w="851"/>
      </w:tblGrid>
      <w:tr w:rsidR="006700CB" w:rsidRPr="009074EC" w:rsidTr="0038092D">
        <w:trPr>
          <w:trHeight w:hRule="exact" w:val="397"/>
          <w:tblHeader/>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序号</w:t>
            </w:r>
          </w:p>
        </w:tc>
        <w:tc>
          <w:tcPr>
            <w:tcW w:w="2186"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考核内容</w:t>
            </w:r>
          </w:p>
        </w:tc>
        <w:tc>
          <w:tcPr>
            <w:tcW w:w="4962"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考核要点</w:t>
            </w:r>
          </w:p>
        </w:tc>
        <w:tc>
          <w:tcPr>
            <w:tcW w:w="851" w:type="dxa"/>
            <w:tcBorders>
              <w:top w:val="single" w:sz="4" w:space="0" w:color="auto"/>
              <w:left w:val="nil"/>
              <w:bottom w:val="single" w:sz="4" w:space="0" w:color="auto"/>
              <w:right w:val="single" w:sz="4" w:space="0" w:color="auto"/>
            </w:tcBorders>
            <w:shd w:val="clear" w:color="auto" w:fill="auto"/>
            <w:vAlign w:val="center"/>
          </w:tcPr>
          <w:p w:rsidR="006700CB" w:rsidRPr="009074EC" w:rsidRDefault="006700CB" w:rsidP="0038092D">
            <w:pPr>
              <w:adjustRightInd w:val="0"/>
              <w:snapToGrid w:val="0"/>
              <w:jc w:val="center"/>
              <w:rPr>
                <w:rFonts w:ascii="仿宋" w:eastAsia="仿宋" w:hAnsi="仿宋" w:cs="仿宋_GB2312"/>
                <w:b/>
                <w:bCs/>
                <w:sz w:val="24"/>
              </w:rPr>
            </w:pPr>
            <w:r w:rsidRPr="009074EC">
              <w:rPr>
                <w:rFonts w:ascii="仿宋" w:eastAsia="仿宋" w:hAnsi="仿宋" w:cs="仿宋_GB2312" w:hint="eastAsia"/>
                <w:b/>
                <w:bCs/>
                <w:sz w:val="24"/>
              </w:rPr>
              <w:t>配分</w:t>
            </w:r>
          </w:p>
        </w:tc>
      </w:tr>
      <w:tr w:rsidR="006700CB" w:rsidRPr="009074EC" w:rsidTr="0038092D">
        <w:trPr>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准备工作</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清洁、检查和备齐所需工量具与设备等操作前准备</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5</w:t>
            </w:r>
          </w:p>
        </w:tc>
      </w:tr>
      <w:tr w:rsidR="006700CB" w:rsidRPr="009074EC" w:rsidTr="0038092D">
        <w:trPr>
          <w:trHeight w:val="858"/>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联合收割机割台部分故障诊断与排除</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1.检查调整切割器，满足相应技术要求</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2.检查调整喂入装置，满足相应技术要求</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3.检查调整拨禾轮，满足相应技术要求</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21</w:t>
            </w:r>
          </w:p>
        </w:tc>
      </w:tr>
      <w:tr w:rsidR="006700CB" w:rsidRPr="009074EC" w:rsidTr="0038092D">
        <w:trPr>
          <w:trHeight w:val="302"/>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3</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联合收割机脱粒清选集粮部分故障诊断与排除</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1.诊断排除脱粒滚筒故障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2.诊断排除清选装置故障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3.诊断排除卸粮装置故障</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18</w:t>
            </w:r>
          </w:p>
        </w:tc>
      </w:tr>
      <w:tr w:rsidR="006700CB" w:rsidRPr="009074EC" w:rsidTr="0038092D">
        <w:trPr>
          <w:trHeight w:val="884"/>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lastRenderedPageBreak/>
              <w:t>4</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联合收割机动力传动部分故障诊断与排除</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1.更换传动皮带</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2.调整传动链条长度</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3.修理安全离合器</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25</w:t>
            </w:r>
          </w:p>
        </w:tc>
      </w:tr>
      <w:tr w:rsidR="006700CB" w:rsidRPr="009074EC" w:rsidTr="0038092D">
        <w:trPr>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5</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联合收割机电控液压部件故障诊断与排除</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1.诊断电器电路故障</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2.排除电控液压故障</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25</w:t>
            </w:r>
          </w:p>
        </w:tc>
      </w:tr>
      <w:tr w:rsidR="006700CB" w:rsidRPr="009074EC" w:rsidTr="0038092D">
        <w:trPr>
          <w:jc w:val="center"/>
        </w:trPr>
        <w:tc>
          <w:tcPr>
            <w:tcW w:w="709" w:type="dxa"/>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6</w:t>
            </w:r>
          </w:p>
        </w:tc>
        <w:tc>
          <w:tcPr>
            <w:tcW w:w="2186"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安全文明生产</w:t>
            </w:r>
          </w:p>
        </w:tc>
        <w:tc>
          <w:tcPr>
            <w:tcW w:w="4962"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1.遵守安全操作规程</w:t>
            </w:r>
          </w:p>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2.整理、清洁作业现场</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6</w:t>
            </w:r>
          </w:p>
        </w:tc>
      </w:tr>
      <w:tr w:rsidR="006700CB" w:rsidRPr="009074EC" w:rsidTr="0038092D">
        <w:trPr>
          <w:trHeight w:hRule="exact" w:val="397"/>
          <w:jc w:val="center"/>
        </w:trPr>
        <w:tc>
          <w:tcPr>
            <w:tcW w:w="7857" w:type="dxa"/>
            <w:gridSpan w:val="3"/>
            <w:tcBorders>
              <w:top w:val="single" w:sz="4" w:space="0" w:color="auto"/>
              <w:left w:val="single" w:sz="4" w:space="0" w:color="auto"/>
              <w:bottom w:val="single" w:sz="4" w:space="0" w:color="auto"/>
              <w:right w:val="single" w:sz="4" w:space="0" w:color="auto"/>
            </w:tcBorders>
            <w:vAlign w:val="center"/>
          </w:tcPr>
          <w:p w:rsidR="006700CB" w:rsidRPr="009074EC" w:rsidRDefault="006700CB" w:rsidP="0038092D">
            <w:pPr>
              <w:adjustRightInd w:val="0"/>
              <w:snapToGrid w:val="0"/>
              <w:rPr>
                <w:rFonts w:ascii="仿宋" w:eastAsia="仿宋" w:hAnsi="仿宋" w:cs="仿宋_GB2312"/>
                <w:sz w:val="24"/>
              </w:rPr>
            </w:pPr>
            <w:r w:rsidRPr="009074EC">
              <w:rPr>
                <w:rFonts w:ascii="仿宋" w:eastAsia="仿宋" w:hAnsi="仿宋" w:cs="仿宋_GB2312" w:hint="eastAsia"/>
                <w:sz w:val="24"/>
              </w:rPr>
              <w:t>合计分值</w:t>
            </w:r>
          </w:p>
        </w:tc>
        <w:tc>
          <w:tcPr>
            <w:tcW w:w="851" w:type="dxa"/>
            <w:tcBorders>
              <w:top w:val="single" w:sz="4" w:space="0" w:color="auto"/>
              <w:left w:val="nil"/>
              <w:bottom w:val="single" w:sz="4" w:space="0" w:color="auto"/>
              <w:right w:val="single" w:sz="4" w:space="0" w:color="auto"/>
            </w:tcBorders>
            <w:vAlign w:val="center"/>
          </w:tcPr>
          <w:p w:rsidR="006700CB" w:rsidRPr="009074EC" w:rsidRDefault="006700CB" w:rsidP="0038092D">
            <w:pPr>
              <w:adjustRightInd w:val="0"/>
              <w:snapToGrid w:val="0"/>
              <w:jc w:val="center"/>
              <w:rPr>
                <w:rFonts w:ascii="仿宋" w:eastAsia="仿宋" w:hAnsi="仿宋" w:cs="仿宋_GB2312"/>
                <w:sz w:val="24"/>
              </w:rPr>
            </w:pPr>
            <w:r w:rsidRPr="009074EC">
              <w:rPr>
                <w:rFonts w:ascii="仿宋" w:eastAsia="仿宋" w:hAnsi="仿宋" w:cs="仿宋_GB2312" w:hint="eastAsia"/>
                <w:sz w:val="24"/>
              </w:rPr>
              <w:t>100</w:t>
            </w:r>
          </w:p>
        </w:tc>
      </w:tr>
    </w:tbl>
    <w:p w:rsidR="006700CB" w:rsidRPr="009074EC" w:rsidRDefault="006700CB" w:rsidP="006700CB">
      <w:pPr>
        <w:pStyle w:val="a8"/>
        <w:spacing w:line="360" w:lineRule="auto"/>
        <w:ind w:firstLine="640"/>
        <w:rPr>
          <w:rFonts w:ascii="仿宋" w:eastAsia="仿宋" w:hAnsi="仿宋" w:cs="Times New Roman"/>
          <w:color w:val="000000"/>
          <w:sz w:val="32"/>
          <w:szCs w:val="32"/>
        </w:rPr>
      </w:pPr>
    </w:p>
    <w:p w:rsidR="006700CB" w:rsidRPr="009074EC" w:rsidRDefault="006700CB" w:rsidP="006700CB">
      <w:pPr>
        <w:pStyle w:val="a8"/>
        <w:adjustRightInd w:val="0"/>
        <w:snapToGrid w:val="0"/>
        <w:spacing w:line="360" w:lineRule="auto"/>
        <w:ind w:firstLine="640"/>
        <w:rPr>
          <w:rFonts w:ascii="仿宋" w:eastAsia="仿宋" w:hAnsi="仿宋" w:cs="Times New Roman"/>
          <w:color w:val="000000"/>
          <w:sz w:val="32"/>
          <w:szCs w:val="32"/>
        </w:rPr>
      </w:pPr>
      <w:r w:rsidRPr="009074EC">
        <w:rPr>
          <w:rFonts w:ascii="仿宋" w:eastAsia="仿宋" w:hAnsi="仿宋" w:cs="Times New Roman" w:hint="eastAsia"/>
          <w:color w:val="000000"/>
          <w:sz w:val="32"/>
          <w:szCs w:val="32"/>
        </w:rPr>
        <w:t>三、操作技能考核评分标准和细则</w:t>
      </w:r>
    </w:p>
    <w:p w:rsidR="006700CB" w:rsidRPr="009074EC" w:rsidRDefault="006700CB" w:rsidP="006700CB">
      <w:pPr>
        <w:adjustRightInd w:val="0"/>
        <w:snapToGrid w:val="0"/>
        <w:spacing w:line="360" w:lineRule="auto"/>
        <w:ind w:firstLineChars="200" w:firstLine="640"/>
        <w:rPr>
          <w:rFonts w:ascii="仿宋" w:eastAsia="仿宋" w:hAnsi="仿宋"/>
          <w:color w:val="000000"/>
          <w:sz w:val="32"/>
          <w:szCs w:val="32"/>
        </w:rPr>
      </w:pPr>
      <w:r w:rsidRPr="009074EC">
        <w:rPr>
          <w:rFonts w:ascii="仿宋" w:eastAsia="仿宋" w:hAnsi="仿宋" w:hint="eastAsia"/>
          <w:color w:val="000000"/>
          <w:sz w:val="32"/>
          <w:szCs w:val="32"/>
        </w:rPr>
        <w:t>技能考核评分采取观察操作过程和复测操作结果相结合的方式进行打分。评分标准从遵守操作规程、满足技术标准、安全文明生产、作业前准备、工量具选择使用、现场清理、操作规范性、模拟作业完成准确性等方面制定，具体评分细则由组委会组织制定。内容例如：工、量具及零件掉地每次扣0.5分；选用工具不正确，每项次扣1分；工具使用不正确，每项次扣1分；测量和调整数据不正确，每项次扣1分；违反安全操作规程，每次至少扣2分等。评分裁判需在现场完成选手操作技能考核项目的打分，并记录扣分原因。</w:t>
      </w:r>
    </w:p>
    <w:p w:rsidR="006700CB" w:rsidRPr="009074EC" w:rsidRDefault="006700CB" w:rsidP="006700CB">
      <w:pPr>
        <w:pStyle w:val="p0"/>
        <w:adjustRightInd w:val="0"/>
        <w:snapToGrid w:val="0"/>
        <w:spacing w:line="360" w:lineRule="auto"/>
        <w:ind w:firstLineChars="200" w:firstLine="640"/>
        <w:rPr>
          <w:rFonts w:ascii="仿宋" w:eastAsia="仿宋" w:hAnsi="仿宋"/>
          <w:color w:val="000000"/>
          <w:kern w:val="2"/>
        </w:rPr>
      </w:pPr>
      <w:r w:rsidRPr="009074EC">
        <w:rPr>
          <w:rFonts w:ascii="仿宋" w:eastAsia="仿宋" w:hAnsi="仿宋" w:hint="eastAsia"/>
          <w:color w:val="000000"/>
          <w:kern w:val="2"/>
        </w:rPr>
        <w:t>四、注意事项</w:t>
      </w:r>
    </w:p>
    <w:p w:rsidR="006700CB" w:rsidRPr="009074EC" w:rsidRDefault="006700CB" w:rsidP="006700CB">
      <w:pPr>
        <w:autoSpaceDE w:val="0"/>
        <w:autoSpaceDN w:val="0"/>
        <w:adjustRightInd w:val="0"/>
        <w:snapToGrid w:val="0"/>
        <w:spacing w:line="360" w:lineRule="auto"/>
        <w:ind w:firstLineChars="200" w:firstLine="640"/>
        <w:jc w:val="left"/>
        <w:rPr>
          <w:rFonts w:ascii="仿宋" w:eastAsia="仿宋" w:hAnsi="仿宋" w:cs="FZFSK--GBK1-0"/>
          <w:kern w:val="0"/>
          <w:sz w:val="32"/>
          <w:szCs w:val="32"/>
        </w:rPr>
      </w:pPr>
      <w:r w:rsidRPr="009074EC">
        <w:rPr>
          <w:rFonts w:ascii="仿宋" w:eastAsia="仿宋" w:hAnsi="仿宋" w:cs="FZFSK--GBK1-0" w:hint="eastAsia"/>
          <w:kern w:val="0"/>
          <w:sz w:val="32"/>
          <w:szCs w:val="32"/>
        </w:rPr>
        <w:t>（一）操作技能考核竞赛现场（工位处）会摆放竞赛所用农业机械的产品使用说明书，参赛选手需要时可供查阅</w:t>
      </w:r>
      <w:r w:rsidRPr="009074EC">
        <w:rPr>
          <w:rFonts w:ascii="仿宋" w:eastAsia="仿宋" w:hAnsi="仿宋" w:hint="eastAsia"/>
          <w:sz w:val="32"/>
          <w:szCs w:val="32"/>
        </w:rPr>
        <w:t>。</w:t>
      </w:r>
    </w:p>
    <w:p w:rsidR="006700CB" w:rsidRPr="009074EC" w:rsidRDefault="006700CB" w:rsidP="006700CB">
      <w:pPr>
        <w:pStyle w:val="p0"/>
        <w:adjustRightInd w:val="0"/>
        <w:snapToGrid w:val="0"/>
        <w:spacing w:line="360" w:lineRule="auto"/>
        <w:ind w:firstLineChars="200" w:firstLine="640"/>
        <w:rPr>
          <w:rFonts w:ascii="仿宋" w:eastAsia="仿宋" w:hAnsi="仿宋"/>
        </w:rPr>
      </w:pPr>
      <w:r w:rsidRPr="009074EC">
        <w:rPr>
          <w:rFonts w:ascii="仿宋" w:eastAsia="仿宋" w:hAnsi="仿宋" w:hint="eastAsia"/>
        </w:rPr>
        <w:t>（二）竞赛过程中，出现机具、设备、工量具故障等意外因素，参赛选手应举手向裁判示意，由技术服务人员确认原因后，</w:t>
      </w:r>
      <w:r w:rsidRPr="009074EC">
        <w:rPr>
          <w:rFonts w:ascii="仿宋" w:eastAsia="仿宋" w:hAnsi="仿宋" w:hint="eastAsia"/>
        </w:rPr>
        <w:lastRenderedPageBreak/>
        <w:t>裁判做出相应处理决定。如果因机具、设备故障等导致参赛选手中断或终止竞赛，由裁判长视情况做出决定。</w:t>
      </w:r>
    </w:p>
    <w:p w:rsidR="006700CB" w:rsidRPr="009074EC" w:rsidRDefault="006700CB" w:rsidP="006700CB">
      <w:pPr>
        <w:pStyle w:val="p0"/>
        <w:adjustRightInd w:val="0"/>
        <w:snapToGrid w:val="0"/>
        <w:spacing w:line="360" w:lineRule="auto"/>
        <w:ind w:firstLineChars="200" w:firstLine="640"/>
        <w:rPr>
          <w:rFonts w:ascii="仿宋" w:eastAsia="仿宋" w:hAnsi="仿宋"/>
        </w:rPr>
      </w:pPr>
      <w:r w:rsidRPr="009074EC">
        <w:rPr>
          <w:rFonts w:ascii="仿宋" w:eastAsia="仿宋" w:hAnsi="仿宋" w:hint="eastAsia"/>
        </w:rPr>
        <w:t>（三）参赛选手竞赛过程中若需休息、饮水等，一律计算在竞赛时间内。</w:t>
      </w:r>
    </w:p>
    <w:p w:rsidR="006700CB" w:rsidRPr="009074EC" w:rsidRDefault="006700CB" w:rsidP="006700CB">
      <w:pPr>
        <w:pStyle w:val="p0"/>
        <w:adjustRightInd w:val="0"/>
        <w:snapToGrid w:val="0"/>
        <w:spacing w:line="360" w:lineRule="auto"/>
        <w:ind w:firstLineChars="200" w:firstLine="640"/>
        <w:rPr>
          <w:rFonts w:ascii="仿宋" w:eastAsia="仿宋" w:hAnsi="仿宋"/>
        </w:rPr>
      </w:pPr>
      <w:r w:rsidRPr="009074EC">
        <w:rPr>
          <w:rFonts w:ascii="仿宋" w:eastAsia="仿宋" w:hAnsi="仿宋" w:hint="eastAsia"/>
        </w:rPr>
        <w:t>（四）参赛选手应严格遵守安全操作规程，文明操作，因参赛选手操作失误，导致安全事故发生，必须立即终止竞赛，情况严重者取消竞赛资格。</w:t>
      </w:r>
    </w:p>
    <w:p w:rsidR="006700CB" w:rsidRDefault="006700CB" w:rsidP="006700CB">
      <w:pPr>
        <w:pStyle w:val="p0"/>
        <w:adjustRightInd w:val="0"/>
        <w:snapToGrid w:val="0"/>
        <w:spacing w:line="360" w:lineRule="auto"/>
        <w:ind w:firstLineChars="200" w:firstLine="640"/>
        <w:rPr>
          <w:rFonts w:ascii="Times New Roman" w:eastAsia="仿宋_GB2312" w:hAnsi="Times New Roman"/>
        </w:rPr>
      </w:pPr>
      <w:r w:rsidRPr="009074EC">
        <w:rPr>
          <w:rFonts w:ascii="仿宋" w:eastAsia="仿宋" w:hAnsi="仿宋" w:hint="eastAsia"/>
        </w:rPr>
        <w:t>（五）参赛选手扰乱赛场秩序，干扰裁判工作，竞赛组委会视情节适当扣分，情况严重者取消竞赛资格。</w:t>
      </w:r>
    </w:p>
    <w:p w:rsidR="006700CB" w:rsidRDefault="006700CB">
      <w:pPr>
        <w:spacing w:line="600" w:lineRule="exact"/>
        <w:ind w:firstLineChars="600" w:firstLine="1920"/>
        <w:rPr>
          <w:rFonts w:ascii="Times New Roman" w:eastAsia="仿宋" w:hAnsi="Times New Roman"/>
          <w:sz w:val="32"/>
          <w:szCs w:val="32"/>
        </w:rPr>
        <w:sectPr w:rsidR="006700CB" w:rsidSect="006700CB">
          <w:footerReference w:type="default" r:id="rId10"/>
          <w:pgSz w:w="11906" w:h="16838"/>
          <w:pgMar w:top="1701" w:right="1417" w:bottom="1701" w:left="1417" w:header="851" w:footer="992" w:gutter="0"/>
          <w:pgNumType w:fmt="numberInDash" w:start="3"/>
          <w:cols w:space="0"/>
          <w:docGrid w:type="lines" w:linePitch="312"/>
        </w:sectPr>
      </w:pPr>
    </w:p>
    <w:p w:rsidR="006700CB" w:rsidRDefault="006700CB">
      <w:pPr>
        <w:spacing w:line="600" w:lineRule="exact"/>
        <w:ind w:firstLineChars="600" w:firstLine="1920"/>
        <w:rPr>
          <w:rFonts w:ascii="Times New Roman" w:eastAsia="仿宋" w:hAnsi="Times New Roman"/>
          <w:sz w:val="32"/>
          <w:szCs w:val="32"/>
        </w:rPr>
      </w:pPr>
    </w:p>
    <w:p w:rsidR="006700CB" w:rsidRDefault="006700CB" w:rsidP="006700CB">
      <w:pPr>
        <w:rPr>
          <w:rFonts w:ascii="黑体" w:eastAsia="黑体" w:hAnsi="黑体" w:cs="黑体"/>
          <w:bCs/>
          <w:color w:val="000000"/>
          <w:sz w:val="32"/>
          <w:szCs w:val="32"/>
        </w:rPr>
      </w:pPr>
      <w:r>
        <w:rPr>
          <w:rFonts w:ascii="黑体" w:eastAsia="黑体" w:hAnsi="黑体" w:cs="黑体" w:hint="eastAsia"/>
          <w:bCs/>
          <w:color w:val="000000"/>
          <w:sz w:val="32"/>
          <w:szCs w:val="32"/>
        </w:rPr>
        <w:t>附件2</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20</w:t>
      </w:r>
      <w:r>
        <w:rPr>
          <w:rFonts w:ascii="Times New Roman" w:eastAsia="华文中宋" w:hAnsi="Times New Roman" w:hint="eastAsia"/>
          <w:b/>
          <w:sz w:val="36"/>
          <w:szCs w:val="36"/>
        </w:rPr>
        <w:t>20</w:t>
      </w:r>
      <w:r>
        <w:rPr>
          <w:rFonts w:ascii="Times New Roman" w:eastAsia="华文中宋" w:hAnsi="Times New Roman"/>
          <w:b/>
          <w:sz w:val="36"/>
          <w:szCs w:val="36"/>
        </w:rPr>
        <w:t>年第三届全国农业行业职业技能大赛</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农机</w:t>
      </w:r>
      <w:r>
        <w:rPr>
          <w:rFonts w:ascii="Times New Roman" w:eastAsia="华文中宋" w:hAnsi="Times New Roman" w:hint="eastAsia"/>
          <w:b/>
          <w:sz w:val="36"/>
          <w:szCs w:val="36"/>
        </w:rPr>
        <w:t>修理</w:t>
      </w:r>
      <w:r>
        <w:rPr>
          <w:rFonts w:ascii="Times New Roman" w:eastAsia="华文中宋" w:hAnsi="Times New Roman"/>
          <w:b/>
          <w:sz w:val="36"/>
          <w:szCs w:val="36"/>
        </w:rPr>
        <w:t>工</w:t>
      </w:r>
      <w:r>
        <w:rPr>
          <w:rFonts w:ascii="Times New Roman" w:eastAsia="华文中宋" w:hAnsi="Times New Roman" w:hint="eastAsia"/>
          <w:b/>
          <w:sz w:val="36"/>
          <w:szCs w:val="36"/>
        </w:rPr>
        <w:t>技能竞赛吉林省初赛一览表</w:t>
      </w:r>
    </w:p>
    <w:p w:rsidR="006700CB" w:rsidRDefault="006700CB" w:rsidP="006700CB">
      <w:pPr>
        <w:rPr>
          <w:rFonts w:ascii="仿宋_GB2312" w:eastAsia="仿宋_GB2312" w:hAnsi="华文中宋"/>
          <w:sz w:val="18"/>
          <w:szCs w:val="18"/>
        </w:rPr>
      </w:pPr>
    </w:p>
    <w:p w:rsidR="006700CB" w:rsidRDefault="006700CB" w:rsidP="006700CB">
      <w:pPr>
        <w:rPr>
          <w:rFonts w:ascii="宋体" w:hAnsi="宋体"/>
          <w:color w:val="000000"/>
        </w:rPr>
      </w:pPr>
      <w:r>
        <w:rPr>
          <w:rFonts w:ascii="黑体" w:eastAsia="黑体" w:hAnsi="黑体" w:cs="黑体" w:hint="eastAsia"/>
          <w:bCs/>
          <w:color w:val="000000"/>
          <w:kern w:val="0"/>
          <w:sz w:val="24"/>
          <w:lang w:val="zh-CN"/>
        </w:rPr>
        <w:t>上报单位：</w:t>
      </w:r>
      <w:r>
        <w:rPr>
          <w:bCs/>
          <w:color w:val="000000"/>
          <w:kern w:val="0"/>
          <w:sz w:val="24"/>
          <w:lang w:val="zh-CN"/>
        </w:rPr>
        <w:t>（</w:t>
      </w:r>
      <w:r>
        <w:rPr>
          <w:bCs/>
          <w:color w:val="000000"/>
          <w:kern w:val="0"/>
          <w:sz w:val="24"/>
          <w:lang w:val="zh-CN"/>
        </w:rPr>
        <w:t xml:space="preserve"> </w:t>
      </w:r>
      <w:r>
        <w:rPr>
          <w:bCs/>
          <w:color w:val="000000"/>
          <w:kern w:val="0"/>
          <w:sz w:val="24"/>
          <w:lang w:val="zh-CN"/>
        </w:rPr>
        <w:t>盖章）</w:t>
      </w:r>
      <w:r>
        <w:rPr>
          <w:rFonts w:ascii="黑体" w:eastAsia="黑体" w:hAnsi="黑体" w:cs="黑体" w:hint="eastAsia"/>
          <w:bCs/>
          <w:color w:val="000000"/>
          <w:kern w:val="0"/>
          <w:sz w:val="24"/>
          <w:lang w:val="zh-CN"/>
        </w:rPr>
        <w:t>填表人：</w:t>
      </w:r>
      <w:r>
        <w:rPr>
          <w:rFonts w:ascii="黑体" w:eastAsia="黑体" w:hAnsi="黑体" w:cs="黑体" w:hint="eastAsia"/>
          <w:bCs/>
          <w:color w:val="000000"/>
          <w:kern w:val="0"/>
          <w:sz w:val="24"/>
        </w:rPr>
        <w:t xml:space="preserve">                   </w:t>
      </w:r>
      <w:r w:rsidR="009074EC">
        <w:rPr>
          <w:rFonts w:ascii="黑体" w:eastAsia="黑体" w:hAnsi="黑体" w:cs="黑体" w:hint="eastAsia"/>
          <w:bCs/>
          <w:color w:val="000000"/>
          <w:kern w:val="0"/>
          <w:sz w:val="24"/>
        </w:rPr>
        <w:t xml:space="preserve">                                    </w:t>
      </w:r>
      <w:r>
        <w:rPr>
          <w:rFonts w:ascii="黑体" w:eastAsia="黑体" w:hAnsi="黑体" w:cs="黑体" w:hint="eastAsia"/>
          <w:bCs/>
          <w:color w:val="000000"/>
          <w:kern w:val="0"/>
          <w:sz w:val="24"/>
        </w:rPr>
        <w:t xml:space="preserve">时间：       </w:t>
      </w:r>
      <w:r>
        <w:rPr>
          <w:rFonts w:ascii="黑体" w:eastAsia="黑体" w:hAnsi="黑体" w:cs="黑体" w:hint="eastAsia"/>
          <w:bCs/>
          <w:color w:val="000000"/>
          <w:kern w:val="0"/>
          <w:sz w:val="24"/>
          <w:lang w:val="zh-CN"/>
        </w:rPr>
        <w:t xml:space="preserve">年    月    日       </w:t>
      </w:r>
    </w:p>
    <w:tbl>
      <w:tblPr>
        <w:tblpPr w:leftFromText="180" w:rightFromText="180" w:vertAnchor="text" w:horzAnchor="page" w:tblpX="1670" w:tblpY="425"/>
        <w:tblOverlap w:val="neve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6"/>
        <w:gridCol w:w="1286"/>
        <w:gridCol w:w="1134"/>
        <w:gridCol w:w="2825"/>
        <w:gridCol w:w="3769"/>
        <w:gridCol w:w="3402"/>
      </w:tblGrid>
      <w:tr w:rsidR="006700CB" w:rsidTr="006700CB">
        <w:trPr>
          <w:cantSplit/>
          <w:trHeight w:val="567"/>
        </w:trPr>
        <w:tc>
          <w:tcPr>
            <w:tcW w:w="1726"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姓名</w:t>
            </w:r>
          </w:p>
        </w:tc>
        <w:tc>
          <w:tcPr>
            <w:tcW w:w="1286"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性别</w:t>
            </w:r>
          </w:p>
        </w:tc>
        <w:tc>
          <w:tcPr>
            <w:tcW w:w="1134"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民族</w:t>
            </w:r>
          </w:p>
        </w:tc>
        <w:tc>
          <w:tcPr>
            <w:tcW w:w="2825"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职务/职称</w:t>
            </w:r>
          </w:p>
        </w:tc>
        <w:tc>
          <w:tcPr>
            <w:tcW w:w="3769"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身份证号</w:t>
            </w:r>
          </w:p>
        </w:tc>
        <w:tc>
          <w:tcPr>
            <w:tcW w:w="3402" w:type="dxa"/>
            <w:vAlign w:val="center"/>
          </w:tcPr>
          <w:p w:rsidR="006700CB" w:rsidRDefault="006700CB" w:rsidP="0038092D">
            <w:pPr>
              <w:autoSpaceDE w:val="0"/>
              <w:autoSpaceDN w:val="0"/>
              <w:jc w:val="center"/>
              <w:rPr>
                <w:rFonts w:ascii="黑体" w:eastAsia="黑体" w:hAnsi="黑体" w:cs="黑体"/>
                <w:bCs/>
                <w:color w:val="000000"/>
                <w:kern w:val="0"/>
                <w:sz w:val="28"/>
                <w:szCs w:val="28"/>
                <w:lang w:val="zh-CN"/>
              </w:rPr>
            </w:pPr>
            <w:r>
              <w:rPr>
                <w:rFonts w:ascii="黑体" w:eastAsia="黑体" w:hAnsi="黑体" w:cs="黑体" w:hint="eastAsia"/>
                <w:bCs/>
                <w:color w:val="000000"/>
                <w:kern w:val="0"/>
                <w:sz w:val="28"/>
                <w:szCs w:val="28"/>
                <w:lang w:val="zh-CN"/>
              </w:rPr>
              <w:t>手机</w:t>
            </w:r>
          </w:p>
        </w:tc>
      </w:tr>
      <w:tr w:rsidR="006700CB" w:rsidTr="006700CB">
        <w:trPr>
          <w:cantSplit/>
          <w:trHeight w:val="567"/>
        </w:trPr>
        <w:tc>
          <w:tcPr>
            <w:tcW w:w="172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28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134"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2825"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769"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402"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r>
      <w:tr w:rsidR="006700CB" w:rsidTr="006700CB">
        <w:trPr>
          <w:cantSplit/>
          <w:trHeight w:val="567"/>
        </w:trPr>
        <w:tc>
          <w:tcPr>
            <w:tcW w:w="172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28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134"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2825"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769"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402"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r>
      <w:tr w:rsidR="006700CB" w:rsidTr="006700CB">
        <w:trPr>
          <w:cantSplit/>
          <w:trHeight w:val="567"/>
        </w:trPr>
        <w:tc>
          <w:tcPr>
            <w:tcW w:w="172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286"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1134"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2825"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769"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c>
          <w:tcPr>
            <w:tcW w:w="3402" w:type="dxa"/>
          </w:tcPr>
          <w:p w:rsidR="006700CB" w:rsidRDefault="006700CB" w:rsidP="0038092D">
            <w:pPr>
              <w:autoSpaceDE w:val="0"/>
              <w:autoSpaceDN w:val="0"/>
              <w:spacing w:line="580" w:lineRule="exact"/>
              <w:rPr>
                <w:rFonts w:ascii="仿宋_GB2312" w:eastAsia="仿宋_GB2312" w:hAnsi="仿宋_GB2312" w:cs="仿宋_GB2312"/>
                <w:bCs/>
                <w:color w:val="000000"/>
                <w:kern w:val="0"/>
                <w:sz w:val="24"/>
                <w:lang w:val="zh-CN"/>
              </w:rPr>
            </w:pPr>
          </w:p>
        </w:tc>
      </w:tr>
    </w:tbl>
    <w:p w:rsidR="006700CB" w:rsidRDefault="006700CB" w:rsidP="006700CB">
      <w:pPr>
        <w:spacing w:line="640" w:lineRule="exact"/>
        <w:ind w:firstLineChars="200" w:firstLine="480"/>
        <w:rPr>
          <w:rFonts w:ascii="Times New Roman" w:eastAsia="仿宋_GB2312" w:hAnsi="Times New Roman"/>
          <w:sz w:val="32"/>
          <w:szCs w:val="32"/>
        </w:rPr>
      </w:pPr>
      <w:r>
        <w:rPr>
          <w:rFonts w:ascii="仿宋_GB2312" w:eastAsia="仿宋_GB2312" w:hAnsi="仿宋_GB2312" w:cs="仿宋_GB2312" w:hint="eastAsia"/>
          <w:bCs/>
          <w:color w:val="000000"/>
          <w:kern w:val="0"/>
          <w:sz w:val="24"/>
          <w:lang w:val="zh-CN"/>
        </w:rPr>
        <w:t>注：本表由各市（州）汇总后上报组委会办公室，同时报送电子版。</w:t>
      </w:r>
    </w:p>
    <w:p w:rsidR="006700CB" w:rsidRPr="006700CB" w:rsidRDefault="006700CB">
      <w:pPr>
        <w:spacing w:line="600" w:lineRule="exact"/>
        <w:ind w:firstLineChars="600" w:firstLine="1920"/>
        <w:rPr>
          <w:rFonts w:ascii="Times New Roman" w:eastAsia="仿宋" w:hAnsi="Times New Roman"/>
          <w:sz w:val="32"/>
          <w:szCs w:val="32"/>
        </w:rPr>
        <w:sectPr w:rsidR="006700CB" w:rsidRPr="006700CB" w:rsidSect="006700CB">
          <w:pgSz w:w="16838" w:h="11906" w:orient="landscape"/>
          <w:pgMar w:top="1417" w:right="1701" w:bottom="1417" w:left="1701" w:header="851" w:footer="992" w:gutter="0"/>
          <w:pgNumType w:fmt="numberInDash" w:start="3"/>
          <w:cols w:space="0"/>
          <w:docGrid w:type="lines" w:linePitch="312"/>
        </w:sectPr>
      </w:pPr>
    </w:p>
    <w:p w:rsidR="006700CB" w:rsidRDefault="006700CB" w:rsidP="006700CB">
      <w:pPr>
        <w:rPr>
          <w:rFonts w:ascii="黑体" w:eastAsia="黑体" w:hAnsi="黑体" w:cs="黑体"/>
          <w:bCs/>
          <w:color w:val="000000"/>
          <w:sz w:val="32"/>
          <w:szCs w:val="32"/>
        </w:rPr>
      </w:pPr>
      <w:r>
        <w:rPr>
          <w:rFonts w:ascii="黑体" w:eastAsia="黑体" w:hAnsi="黑体" w:cs="黑体" w:hint="eastAsia"/>
          <w:bCs/>
          <w:color w:val="000000"/>
          <w:sz w:val="32"/>
          <w:szCs w:val="32"/>
        </w:rPr>
        <w:lastRenderedPageBreak/>
        <w:t>附件3</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20</w:t>
      </w:r>
      <w:r>
        <w:rPr>
          <w:rFonts w:ascii="Times New Roman" w:eastAsia="华文中宋" w:hAnsi="Times New Roman" w:hint="eastAsia"/>
          <w:b/>
          <w:sz w:val="36"/>
          <w:szCs w:val="36"/>
        </w:rPr>
        <w:t>20</w:t>
      </w:r>
      <w:r>
        <w:rPr>
          <w:rFonts w:ascii="Times New Roman" w:eastAsia="华文中宋" w:hAnsi="Times New Roman"/>
          <w:b/>
          <w:sz w:val="36"/>
          <w:szCs w:val="36"/>
        </w:rPr>
        <w:t>年第三届全国农业行业职业技能大赛</w:t>
      </w:r>
    </w:p>
    <w:p w:rsidR="006700CB" w:rsidRDefault="006700CB" w:rsidP="006700CB">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农机</w:t>
      </w:r>
      <w:r>
        <w:rPr>
          <w:rFonts w:ascii="Times New Roman" w:eastAsia="华文中宋" w:hAnsi="Times New Roman" w:hint="eastAsia"/>
          <w:b/>
          <w:sz w:val="36"/>
          <w:szCs w:val="36"/>
        </w:rPr>
        <w:t>修理</w:t>
      </w:r>
      <w:r>
        <w:rPr>
          <w:rFonts w:ascii="Times New Roman" w:eastAsia="华文中宋" w:hAnsi="Times New Roman"/>
          <w:b/>
          <w:sz w:val="36"/>
          <w:szCs w:val="36"/>
        </w:rPr>
        <w:t>工</w:t>
      </w:r>
      <w:r>
        <w:rPr>
          <w:rFonts w:ascii="Times New Roman" w:eastAsia="华文中宋" w:hAnsi="Times New Roman" w:hint="eastAsia"/>
          <w:b/>
          <w:sz w:val="36"/>
          <w:szCs w:val="36"/>
        </w:rPr>
        <w:t>技能竞赛吉林省初赛选手推荐表</w:t>
      </w:r>
    </w:p>
    <w:p w:rsidR="006700CB" w:rsidRDefault="006700CB" w:rsidP="006700CB">
      <w:pPr>
        <w:autoSpaceDE w:val="0"/>
        <w:autoSpaceDN w:val="0"/>
        <w:jc w:val="center"/>
        <w:rPr>
          <w:rFonts w:ascii="华文中宋" w:eastAsia="华文中宋" w:hAnsi="华文中宋"/>
          <w:b/>
          <w:color w:val="000000"/>
          <w:sz w:val="18"/>
          <w:szCs w:val="18"/>
        </w:rPr>
      </w:pPr>
    </w:p>
    <w:p w:rsidR="006700CB" w:rsidRDefault="006700CB" w:rsidP="006700CB">
      <w:pPr>
        <w:autoSpaceDE w:val="0"/>
        <w:autoSpaceDN w:val="0"/>
        <w:rPr>
          <w:rFonts w:ascii="黑体" w:eastAsia="黑体" w:hAnsi="黑体" w:cs="黑体"/>
          <w:color w:val="000000"/>
          <w:sz w:val="24"/>
        </w:rPr>
      </w:pPr>
      <w:r>
        <w:rPr>
          <w:rFonts w:ascii="黑体" w:eastAsia="黑体" w:hAnsi="黑体" w:cs="黑体" w:hint="eastAsia"/>
          <w:color w:val="000000"/>
          <w:sz w:val="24"/>
        </w:rPr>
        <w:t>市（州）：                                职业名称：农机修理工</w:t>
      </w:r>
    </w:p>
    <w:tbl>
      <w:tblPr>
        <w:tblpPr w:leftFromText="180" w:rightFromText="180" w:vertAnchor="text" w:horzAnchor="margin" w:tblpY="70"/>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03"/>
        <w:gridCol w:w="660"/>
        <w:gridCol w:w="584"/>
        <w:gridCol w:w="1005"/>
        <w:gridCol w:w="900"/>
        <w:gridCol w:w="287"/>
        <w:gridCol w:w="433"/>
        <w:gridCol w:w="868"/>
        <w:gridCol w:w="1138"/>
        <w:gridCol w:w="1577"/>
      </w:tblGrid>
      <w:tr w:rsidR="006700CB" w:rsidTr="0038092D">
        <w:trPr>
          <w:trHeight w:hRule="exact" w:val="850"/>
        </w:trPr>
        <w:tc>
          <w:tcPr>
            <w:tcW w:w="1303" w:type="dxa"/>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sz w:val="24"/>
              </w:rPr>
              <w:t>姓名</w:t>
            </w:r>
          </w:p>
        </w:tc>
        <w:tc>
          <w:tcPr>
            <w:tcW w:w="1244" w:type="dxa"/>
            <w:gridSpan w:val="2"/>
            <w:vAlign w:val="center"/>
          </w:tcPr>
          <w:p w:rsidR="006700CB" w:rsidRDefault="006700CB" w:rsidP="006700CB">
            <w:pPr>
              <w:autoSpaceDE w:val="0"/>
              <w:autoSpaceDN w:val="0"/>
              <w:spacing w:line="240" w:lineRule="atLeast"/>
              <w:jc w:val="center"/>
              <w:rPr>
                <w:rFonts w:eastAsia="仿宋_GB2312"/>
                <w:color w:val="000000"/>
                <w:sz w:val="24"/>
              </w:rPr>
            </w:pPr>
          </w:p>
        </w:tc>
        <w:tc>
          <w:tcPr>
            <w:tcW w:w="1005" w:type="dxa"/>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性别</w:t>
            </w:r>
          </w:p>
        </w:tc>
        <w:tc>
          <w:tcPr>
            <w:tcW w:w="900" w:type="dxa"/>
            <w:vAlign w:val="center"/>
          </w:tcPr>
          <w:p w:rsidR="006700CB" w:rsidRDefault="006700CB" w:rsidP="006700CB">
            <w:pPr>
              <w:autoSpaceDE w:val="0"/>
              <w:autoSpaceDN w:val="0"/>
              <w:spacing w:line="240" w:lineRule="atLeast"/>
              <w:jc w:val="center"/>
              <w:rPr>
                <w:rFonts w:eastAsia="仿宋_GB2312"/>
                <w:color w:val="000000"/>
                <w:sz w:val="24"/>
              </w:rPr>
            </w:pPr>
          </w:p>
        </w:tc>
        <w:tc>
          <w:tcPr>
            <w:tcW w:w="720" w:type="dxa"/>
            <w:gridSpan w:val="2"/>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民族</w:t>
            </w:r>
          </w:p>
        </w:tc>
        <w:tc>
          <w:tcPr>
            <w:tcW w:w="2006" w:type="dxa"/>
            <w:gridSpan w:val="2"/>
            <w:vAlign w:val="center"/>
          </w:tcPr>
          <w:p w:rsidR="006700CB" w:rsidRDefault="006700CB" w:rsidP="006700CB">
            <w:pPr>
              <w:autoSpaceDE w:val="0"/>
              <w:autoSpaceDN w:val="0"/>
              <w:spacing w:line="240" w:lineRule="atLeast"/>
              <w:jc w:val="center"/>
              <w:rPr>
                <w:rFonts w:eastAsia="仿宋_GB2312"/>
                <w:color w:val="000000"/>
                <w:sz w:val="24"/>
              </w:rPr>
            </w:pPr>
          </w:p>
        </w:tc>
        <w:tc>
          <w:tcPr>
            <w:tcW w:w="1577" w:type="dxa"/>
            <w:vMerge w:val="restart"/>
            <w:vAlign w:val="center"/>
          </w:tcPr>
          <w:p w:rsidR="006700CB" w:rsidRDefault="006700CB" w:rsidP="0038092D">
            <w:pPr>
              <w:autoSpaceDE w:val="0"/>
              <w:autoSpaceDN w:val="0"/>
              <w:jc w:val="center"/>
              <w:rPr>
                <w:rFonts w:eastAsia="仿宋_GB2312"/>
                <w:color w:val="000000"/>
                <w:sz w:val="24"/>
              </w:rPr>
            </w:pPr>
            <w:r>
              <w:rPr>
                <w:rFonts w:eastAsia="仿宋_GB2312"/>
                <w:color w:val="000000"/>
                <w:sz w:val="24"/>
              </w:rPr>
              <w:t>近期免冠照片</w:t>
            </w:r>
          </w:p>
          <w:p w:rsidR="006700CB" w:rsidRDefault="006700CB" w:rsidP="0038092D">
            <w:pPr>
              <w:autoSpaceDE w:val="0"/>
              <w:autoSpaceDN w:val="0"/>
              <w:jc w:val="center"/>
              <w:rPr>
                <w:rFonts w:eastAsia="仿宋_GB2312"/>
                <w:color w:val="000000"/>
                <w:sz w:val="24"/>
              </w:rPr>
            </w:pPr>
            <w:r>
              <w:rPr>
                <w:rFonts w:eastAsia="仿宋_GB2312"/>
                <w:color w:val="000000"/>
                <w:sz w:val="24"/>
              </w:rPr>
              <w:t>（</w:t>
            </w:r>
            <w:r>
              <w:rPr>
                <w:rFonts w:eastAsia="仿宋_GB2312"/>
                <w:color w:val="000000"/>
                <w:sz w:val="24"/>
              </w:rPr>
              <w:t>2</w:t>
            </w:r>
            <w:r>
              <w:rPr>
                <w:rFonts w:eastAsia="仿宋_GB2312"/>
                <w:color w:val="000000"/>
                <w:sz w:val="24"/>
              </w:rPr>
              <w:t>寸）</w:t>
            </w:r>
          </w:p>
        </w:tc>
      </w:tr>
      <w:tr w:rsidR="006700CB" w:rsidTr="006700CB">
        <w:trPr>
          <w:cantSplit/>
        </w:trPr>
        <w:tc>
          <w:tcPr>
            <w:tcW w:w="1303" w:type="dxa"/>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出生年月</w:t>
            </w:r>
          </w:p>
        </w:tc>
        <w:tc>
          <w:tcPr>
            <w:tcW w:w="1244" w:type="dxa"/>
            <w:gridSpan w:val="2"/>
            <w:vAlign w:val="center"/>
          </w:tcPr>
          <w:p w:rsidR="006700CB" w:rsidRDefault="006700CB" w:rsidP="006700CB">
            <w:pPr>
              <w:autoSpaceDE w:val="0"/>
              <w:autoSpaceDN w:val="0"/>
              <w:spacing w:line="240" w:lineRule="atLeast"/>
              <w:jc w:val="center"/>
              <w:rPr>
                <w:rFonts w:eastAsia="仿宋_GB2312"/>
                <w:color w:val="000000"/>
                <w:sz w:val="24"/>
              </w:rPr>
            </w:pPr>
          </w:p>
        </w:tc>
        <w:tc>
          <w:tcPr>
            <w:tcW w:w="1005" w:type="dxa"/>
            <w:vAlign w:val="center"/>
          </w:tcPr>
          <w:p w:rsidR="006700CB" w:rsidRDefault="006700CB" w:rsidP="006700CB">
            <w:pPr>
              <w:autoSpaceDE w:val="0"/>
              <w:autoSpaceDN w:val="0"/>
              <w:spacing w:line="240" w:lineRule="atLeast"/>
              <w:jc w:val="center"/>
              <w:rPr>
                <w:rFonts w:eastAsia="仿宋_GB2312"/>
                <w:color w:val="000000"/>
                <w:kern w:val="0"/>
                <w:sz w:val="24"/>
                <w:lang w:val="zh-CN"/>
              </w:rPr>
            </w:pPr>
            <w:r>
              <w:rPr>
                <w:rFonts w:eastAsia="仿宋_GB2312"/>
                <w:color w:val="000000"/>
                <w:kern w:val="0"/>
                <w:sz w:val="24"/>
                <w:lang w:val="zh-CN"/>
              </w:rPr>
              <w:t>文化</w:t>
            </w:r>
          </w:p>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程度</w:t>
            </w:r>
          </w:p>
        </w:tc>
        <w:tc>
          <w:tcPr>
            <w:tcW w:w="900" w:type="dxa"/>
            <w:vAlign w:val="center"/>
          </w:tcPr>
          <w:p w:rsidR="006700CB" w:rsidRDefault="006700CB" w:rsidP="006700CB">
            <w:pPr>
              <w:autoSpaceDE w:val="0"/>
              <w:autoSpaceDN w:val="0"/>
              <w:spacing w:line="240" w:lineRule="atLeast"/>
              <w:jc w:val="center"/>
              <w:rPr>
                <w:rFonts w:eastAsia="仿宋_GB2312"/>
                <w:color w:val="000000"/>
                <w:sz w:val="24"/>
              </w:rPr>
            </w:pPr>
          </w:p>
        </w:tc>
        <w:tc>
          <w:tcPr>
            <w:tcW w:w="720" w:type="dxa"/>
            <w:gridSpan w:val="2"/>
            <w:vAlign w:val="center"/>
          </w:tcPr>
          <w:p w:rsidR="006700CB" w:rsidRDefault="006700CB" w:rsidP="006700CB">
            <w:pPr>
              <w:autoSpaceDE w:val="0"/>
              <w:autoSpaceDN w:val="0"/>
              <w:spacing w:line="240" w:lineRule="atLeast"/>
              <w:jc w:val="center"/>
              <w:rPr>
                <w:rFonts w:eastAsia="仿宋_GB2312"/>
                <w:color w:val="000000"/>
                <w:kern w:val="0"/>
                <w:sz w:val="24"/>
                <w:lang w:val="zh-CN"/>
              </w:rPr>
            </w:pPr>
            <w:r>
              <w:rPr>
                <w:rFonts w:eastAsia="仿宋_GB2312"/>
                <w:color w:val="000000"/>
                <w:kern w:val="0"/>
                <w:sz w:val="24"/>
                <w:lang w:val="zh-CN"/>
              </w:rPr>
              <w:t>毕业</w:t>
            </w:r>
          </w:p>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院校</w:t>
            </w:r>
          </w:p>
        </w:tc>
        <w:tc>
          <w:tcPr>
            <w:tcW w:w="2006" w:type="dxa"/>
            <w:gridSpan w:val="2"/>
            <w:vAlign w:val="center"/>
          </w:tcPr>
          <w:p w:rsidR="006700CB" w:rsidRDefault="006700CB" w:rsidP="006700CB">
            <w:pPr>
              <w:autoSpaceDE w:val="0"/>
              <w:autoSpaceDN w:val="0"/>
              <w:spacing w:line="240" w:lineRule="atLeast"/>
              <w:jc w:val="center"/>
              <w:rPr>
                <w:rFonts w:eastAsia="仿宋_GB2312"/>
                <w:color w:val="000000"/>
                <w:sz w:val="24"/>
              </w:rPr>
            </w:pPr>
          </w:p>
        </w:tc>
        <w:tc>
          <w:tcPr>
            <w:tcW w:w="1577" w:type="dxa"/>
            <w:vMerge/>
            <w:vAlign w:val="center"/>
          </w:tcPr>
          <w:p w:rsidR="006700CB" w:rsidRDefault="006700CB" w:rsidP="0038092D">
            <w:pPr>
              <w:autoSpaceDE w:val="0"/>
              <w:autoSpaceDN w:val="0"/>
              <w:jc w:val="center"/>
              <w:rPr>
                <w:rFonts w:eastAsia="仿宋_GB2312"/>
                <w:color w:val="000000"/>
                <w:sz w:val="24"/>
              </w:rPr>
            </w:pPr>
          </w:p>
        </w:tc>
      </w:tr>
      <w:tr w:rsidR="006700CB" w:rsidTr="006700CB">
        <w:trPr>
          <w:trHeight w:val="960"/>
        </w:trPr>
        <w:tc>
          <w:tcPr>
            <w:tcW w:w="1303" w:type="dxa"/>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kern w:val="0"/>
                <w:sz w:val="24"/>
                <w:lang w:val="zh-CN"/>
              </w:rPr>
              <w:t>职称</w:t>
            </w:r>
            <w:r>
              <w:rPr>
                <w:rFonts w:eastAsia="仿宋_GB2312" w:hint="eastAsia"/>
                <w:color w:val="000000"/>
                <w:kern w:val="0"/>
                <w:sz w:val="24"/>
              </w:rPr>
              <w:t>/</w:t>
            </w:r>
            <w:r>
              <w:rPr>
                <w:rFonts w:eastAsia="仿宋_GB2312"/>
                <w:color w:val="000000"/>
                <w:kern w:val="0"/>
                <w:sz w:val="24"/>
                <w:lang w:val="zh-CN"/>
              </w:rPr>
              <w:t>职务</w:t>
            </w:r>
          </w:p>
        </w:tc>
        <w:tc>
          <w:tcPr>
            <w:tcW w:w="1244" w:type="dxa"/>
            <w:gridSpan w:val="2"/>
            <w:vAlign w:val="center"/>
          </w:tcPr>
          <w:p w:rsidR="006700CB" w:rsidRDefault="006700CB" w:rsidP="006700CB">
            <w:pPr>
              <w:autoSpaceDE w:val="0"/>
              <w:autoSpaceDN w:val="0"/>
              <w:spacing w:line="240" w:lineRule="atLeast"/>
              <w:jc w:val="center"/>
              <w:rPr>
                <w:rFonts w:eastAsia="仿宋_GB2312"/>
                <w:color w:val="000000"/>
                <w:sz w:val="24"/>
              </w:rPr>
            </w:pPr>
          </w:p>
        </w:tc>
        <w:tc>
          <w:tcPr>
            <w:tcW w:w="1005" w:type="dxa"/>
            <w:vAlign w:val="center"/>
          </w:tcPr>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sz w:val="24"/>
              </w:rPr>
              <w:t>身份证</w:t>
            </w:r>
          </w:p>
          <w:p w:rsidR="006700CB" w:rsidRDefault="006700CB" w:rsidP="006700CB">
            <w:pPr>
              <w:autoSpaceDE w:val="0"/>
              <w:autoSpaceDN w:val="0"/>
              <w:spacing w:line="240" w:lineRule="atLeast"/>
              <w:jc w:val="center"/>
              <w:rPr>
                <w:rFonts w:eastAsia="仿宋_GB2312"/>
                <w:color w:val="000000"/>
                <w:sz w:val="24"/>
              </w:rPr>
            </w:pPr>
            <w:r>
              <w:rPr>
                <w:rFonts w:eastAsia="仿宋_GB2312"/>
                <w:color w:val="000000"/>
                <w:sz w:val="24"/>
              </w:rPr>
              <w:t>号码</w:t>
            </w:r>
          </w:p>
        </w:tc>
        <w:tc>
          <w:tcPr>
            <w:tcW w:w="3626" w:type="dxa"/>
            <w:gridSpan w:val="5"/>
            <w:vAlign w:val="center"/>
          </w:tcPr>
          <w:p w:rsidR="006700CB" w:rsidRDefault="006700CB" w:rsidP="006700CB">
            <w:pPr>
              <w:autoSpaceDE w:val="0"/>
              <w:autoSpaceDN w:val="0"/>
              <w:spacing w:line="240" w:lineRule="atLeast"/>
              <w:jc w:val="center"/>
              <w:rPr>
                <w:rFonts w:eastAsia="仿宋_GB2312"/>
                <w:color w:val="000000"/>
                <w:sz w:val="24"/>
              </w:rPr>
            </w:pPr>
          </w:p>
        </w:tc>
        <w:tc>
          <w:tcPr>
            <w:tcW w:w="1577" w:type="dxa"/>
            <w:vMerge/>
            <w:vAlign w:val="center"/>
          </w:tcPr>
          <w:p w:rsidR="006700CB" w:rsidRDefault="006700CB" w:rsidP="0038092D">
            <w:pPr>
              <w:autoSpaceDE w:val="0"/>
              <w:autoSpaceDN w:val="0"/>
              <w:jc w:val="center"/>
              <w:rPr>
                <w:rFonts w:eastAsia="仿宋_GB2312"/>
                <w:color w:val="000000"/>
                <w:sz w:val="24"/>
              </w:rPr>
            </w:pPr>
          </w:p>
        </w:tc>
      </w:tr>
      <w:tr w:rsidR="006700CB" w:rsidTr="0038092D">
        <w:trPr>
          <w:trHeight w:hRule="exact" w:val="850"/>
        </w:trPr>
        <w:tc>
          <w:tcPr>
            <w:tcW w:w="1303" w:type="dxa"/>
            <w:vAlign w:val="center"/>
          </w:tcPr>
          <w:p w:rsidR="006700CB" w:rsidRDefault="006700CB" w:rsidP="0038092D">
            <w:pPr>
              <w:autoSpaceDE w:val="0"/>
              <w:autoSpaceDN w:val="0"/>
              <w:jc w:val="center"/>
              <w:rPr>
                <w:rFonts w:eastAsia="仿宋_GB2312"/>
                <w:color w:val="000000"/>
                <w:sz w:val="24"/>
              </w:rPr>
            </w:pPr>
            <w:r>
              <w:rPr>
                <w:rFonts w:eastAsia="仿宋_GB2312"/>
                <w:color w:val="000000"/>
                <w:sz w:val="24"/>
              </w:rPr>
              <w:t>工作单位</w:t>
            </w:r>
          </w:p>
        </w:tc>
        <w:tc>
          <w:tcPr>
            <w:tcW w:w="3436" w:type="dxa"/>
            <w:gridSpan w:val="5"/>
            <w:vAlign w:val="center"/>
          </w:tcPr>
          <w:p w:rsidR="006700CB" w:rsidRDefault="006700CB" w:rsidP="0038092D">
            <w:pPr>
              <w:autoSpaceDE w:val="0"/>
              <w:autoSpaceDN w:val="0"/>
              <w:jc w:val="center"/>
              <w:rPr>
                <w:rFonts w:eastAsia="仿宋_GB2312"/>
                <w:color w:val="000000"/>
                <w:sz w:val="24"/>
              </w:rPr>
            </w:pPr>
          </w:p>
        </w:tc>
        <w:tc>
          <w:tcPr>
            <w:tcW w:w="1301" w:type="dxa"/>
            <w:gridSpan w:val="2"/>
            <w:vAlign w:val="center"/>
          </w:tcPr>
          <w:p w:rsidR="006700CB" w:rsidRDefault="006700CB" w:rsidP="0038092D">
            <w:pPr>
              <w:autoSpaceDE w:val="0"/>
              <w:autoSpaceDN w:val="0"/>
              <w:jc w:val="center"/>
              <w:rPr>
                <w:rFonts w:eastAsia="仿宋_GB2312"/>
                <w:color w:val="000000"/>
                <w:sz w:val="24"/>
              </w:rPr>
            </w:pPr>
            <w:r>
              <w:rPr>
                <w:rFonts w:eastAsia="仿宋_GB2312" w:hint="eastAsia"/>
                <w:color w:val="000000"/>
                <w:sz w:val="24"/>
              </w:rPr>
              <w:t>从事</w:t>
            </w:r>
            <w:r>
              <w:rPr>
                <w:rFonts w:eastAsia="仿宋_GB2312"/>
                <w:color w:val="000000"/>
                <w:sz w:val="24"/>
              </w:rPr>
              <w:t>工作时间</w:t>
            </w:r>
          </w:p>
        </w:tc>
        <w:tc>
          <w:tcPr>
            <w:tcW w:w="2715" w:type="dxa"/>
            <w:gridSpan w:val="2"/>
            <w:vAlign w:val="center"/>
          </w:tcPr>
          <w:p w:rsidR="006700CB" w:rsidRDefault="006700CB" w:rsidP="0038092D">
            <w:pPr>
              <w:autoSpaceDE w:val="0"/>
              <w:autoSpaceDN w:val="0"/>
              <w:jc w:val="center"/>
              <w:rPr>
                <w:rFonts w:eastAsia="仿宋_GB2312"/>
                <w:color w:val="000000"/>
                <w:sz w:val="24"/>
              </w:rPr>
            </w:pPr>
          </w:p>
        </w:tc>
      </w:tr>
      <w:tr w:rsidR="006700CB" w:rsidTr="0038092D">
        <w:trPr>
          <w:trHeight w:hRule="exact" w:val="850"/>
        </w:trPr>
        <w:tc>
          <w:tcPr>
            <w:tcW w:w="1303" w:type="dxa"/>
            <w:vAlign w:val="center"/>
          </w:tcPr>
          <w:p w:rsidR="006700CB" w:rsidRDefault="006700CB" w:rsidP="0038092D">
            <w:pPr>
              <w:autoSpaceDE w:val="0"/>
              <w:autoSpaceDN w:val="0"/>
              <w:jc w:val="center"/>
              <w:rPr>
                <w:rFonts w:eastAsia="仿宋_GB2312"/>
                <w:color w:val="000000"/>
                <w:sz w:val="24"/>
              </w:rPr>
            </w:pPr>
            <w:r>
              <w:rPr>
                <w:rFonts w:eastAsia="仿宋_GB2312" w:hint="eastAsia"/>
                <w:color w:val="000000"/>
                <w:sz w:val="24"/>
              </w:rPr>
              <w:t>电子邮箱</w:t>
            </w:r>
          </w:p>
        </w:tc>
        <w:tc>
          <w:tcPr>
            <w:tcW w:w="3436" w:type="dxa"/>
            <w:gridSpan w:val="5"/>
            <w:vAlign w:val="center"/>
          </w:tcPr>
          <w:p w:rsidR="006700CB" w:rsidRDefault="006700CB" w:rsidP="0038092D">
            <w:pPr>
              <w:autoSpaceDE w:val="0"/>
              <w:autoSpaceDN w:val="0"/>
              <w:jc w:val="center"/>
              <w:rPr>
                <w:rFonts w:eastAsia="仿宋_GB2312"/>
                <w:color w:val="000000"/>
                <w:sz w:val="24"/>
              </w:rPr>
            </w:pPr>
          </w:p>
        </w:tc>
        <w:tc>
          <w:tcPr>
            <w:tcW w:w="1301" w:type="dxa"/>
            <w:gridSpan w:val="2"/>
            <w:vAlign w:val="center"/>
          </w:tcPr>
          <w:p w:rsidR="006700CB" w:rsidRDefault="006700CB" w:rsidP="0038092D">
            <w:pPr>
              <w:autoSpaceDE w:val="0"/>
              <w:autoSpaceDN w:val="0"/>
              <w:jc w:val="center"/>
              <w:rPr>
                <w:rFonts w:eastAsia="仿宋_GB2312"/>
                <w:color w:val="000000"/>
                <w:sz w:val="24"/>
              </w:rPr>
            </w:pPr>
            <w:r>
              <w:rPr>
                <w:rFonts w:eastAsia="仿宋_GB2312"/>
                <w:color w:val="000000"/>
                <w:sz w:val="24"/>
              </w:rPr>
              <w:t>联系电话</w:t>
            </w:r>
          </w:p>
        </w:tc>
        <w:tc>
          <w:tcPr>
            <w:tcW w:w="2715" w:type="dxa"/>
            <w:gridSpan w:val="2"/>
            <w:vAlign w:val="center"/>
          </w:tcPr>
          <w:p w:rsidR="006700CB" w:rsidRDefault="006700CB" w:rsidP="0038092D">
            <w:pPr>
              <w:autoSpaceDE w:val="0"/>
              <w:autoSpaceDN w:val="0"/>
              <w:jc w:val="center"/>
              <w:rPr>
                <w:rFonts w:eastAsia="仿宋_GB2312"/>
                <w:color w:val="000000"/>
                <w:sz w:val="24"/>
              </w:rPr>
            </w:pPr>
          </w:p>
        </w:tc>
      </w:tr>
      <w:tr w:rsidR="006700CB" w:rsidTr="006700CB">
        <w:trPr>
          <w:trHeight w:val="1990"/>
        </w:trPr>
        <w:tc>
          <w:tcPr>
            <w:tcW w:w="1963" w:type="dxa"/>
            <w:gridSpan w:val="2"/>
            <w:vAlign w:val="center"/>
          </w:tcPr>
          <w:p w:rsidR="006700CB" w:rsidRDefault="006700CB" w:rsidP="0038092D">
            <w:pPr>
              <w:autoSpaceDE w:val="0"/>
              <w:autoSpaceDN w:val="0"/>
              <w:jc w:val="center"/>
              <w:rPr>
                <w:rFonts w:eastAsia="仿宋_GB2312"/>
                <w:color w:val="000000"/>
                <w:sz w:val="24"/>
              </w:rPr>
            </w:pPr>
            <w:r>
              <w:rPr>
                <w:rFonts w:eastAsia="仿宋_GB2312"/>
                <w:color w:val="000000"/>
                <w:kern w:val="0"/>
                <w:sz w:val="24"/>
                <w:lang w:val="zh-CN"/>
              </w:rPr>
              <w:t>工作简历</w:t>
            </w:r>
          </w:p>
        </w:tc>
        <w:tc>
          <w:tcPr>
            <w:tcW w:w="6792" w:type="dxa"/>
            <w:gridSpan w:val="8"/>
            <w:vAlign w:val="center"/>
          </w:tcPr>
          <w:p w:rsidR="006700CB" w:rsidRDefault="006700CB" w:rsidP="0038092D">
            <w:pPr>
              <w:autoSpaceDE w:val="0"/>
              <w:autoSpaceDN w:val="0"/>
              <w:jc w:val="center"/>
              <w:rPr>
                <w:rFonts w:eastAsia="仿宋_GB2312"/>
                <w:color w:val="000000"/>
                <w:sz w:val="24"/>
              </w:rPr>
            </w:pPr>
          </w:p>
          <w:p w:rsidR="006700CB" w:rsidRDefault="006700CB" w:rsidP="0038092D">
            <w:pPr>
              <w:autoSpaceDE w:val="0"/>
              <w:autoSpaceDN w:val="0"/>
              <w:jc w:val="center"/>
              <w:rPr>
                <w:rFonts w:eastAsia="仿宋_GB2312"/>
                <w:color w:val="000000"/>
                <w:sz w:val="24"/>
              </w:rPr>
            </w:pPr>
          </w:p>
          <w:p w:rsidR="006700CB" w:rsidRDefault="006700CB" w:rsidP="0038092D">
            <w:pPr>
              <w:autoSpaceDE w:val="0"/>
              <w:autoSpaceDN w:val="0"/>
              <w:jc w:val="center"/>
              <w:rPr>
                <w:rFonts w:eastAsia="仿宋_GB2312"/>
                <w:color w:val="000000"/>
                <w:sz w:val="24"/>
              </w:rPr>
            </w:pPr>
          </w:p>
          <w:p w:rsidR="006700CB" w:rsidRDefault="006700CB" w:rsidP="0038092D">
            <w:pPr>
              <w:autoSpaceDE w:val="0"/>
              <w:autoSpaceDN w:val="0"/>
              <w:rPr>
                <w:rFonts w:eastAsia="仿宋_GB2312"/>
                <w:color w:val="000000"/>
                <w:sz w:val="24"/>
              </w:rPr>
            </w:pPr>
          </w:p>
          <w:p w:rsidR="006700CB" w:rsidRDefault="006700CB" w:rsidP="0038092D">
            <w:pPr>
              <w:autoSpaceDE w:val="0"/>
              <w:autoSpaceDN w:val="0"/>
              <w:rPr>
                <w:rFonts w:eastAsia="仿宋_GB2312"/>
                <w:color w:val="000000"/>
                <w:sz w:val="24"/>
              </w:rPr>
            </w:pPr>
          </w:p>
        </w:tc>
      </w:tr>
      <w:tr w:rsidR="006700CB" w:rsidTr="0038092D">
        <w:trPr>
          <w:trHeight w:hRule="exact" w:val="1417"/>
        </w:trPr>
        <w:tc>
          <w:tcPr>
            <w:tcW w:w="1963" w:type="dxa"/>
            <w:gridSpan w:val="2"/>
            <w:vAlign w:val="center"/>
          </w:tcPr>
          <w:p w:rsidR="006700CB" w:rsidRDefault="006700CB" w:rsidP="0038092D">
            <w:pPr>
              <w:autoSpaceDE w:val="0"/>
              <w:autoSpaceDN w:val="0"/>
              <w:jc w:val="center"/>
              <w:rPr>
                <w:rFonts w:eastAsia="仿宋_GB2312"/>
                <w:color w:val="000000"/>
                <w:sz w:val="24"/>
              </w:rPr>
            </w:pPr>
            <w:r>
              <w:rPr>
                <w:rFonts w:eastAsia="仿宋_GB2312"/>
                <w:color w:val="000000"/>
                <w:kern w:val="0"/>
                <w:sz w:val="24"/>
                <w:lang w:val="zh-CN"/>
              </w:rPr>
              <w:t>所在单位意见</w:t>
            </w:r>
          </w:p>
        </w:tc>
        <w:tc>
          <w:tcPr>
            <w:tcW w:w="6792" w:type="dxa"/>
            <w:gridSpan w:val="8"/>
            <w:vAlign w:val="center"/>
          </w:tcPr>
          <w:p w:rsidR="006700CB" w:rsidRDefault="006700CB" w:rsidP="0038092D">
            <w:pPr>
              <w:ind w:leftChars="2451" w:left="5387" w:hangingChars="100" w:hanging="240"/>
              <w:rPr>
                <w:rFonts w:eastAsia="仿宋_GB2312"/>
                <w:color w:val="000000"/>
                <w:sz w:val="24"/>
              </w:rPr>
            </w:pPr>
          </w:p>
          <w:p w:rsidR="006700CB" w:rsidRDefault="006700CB" w:rsidP="0038092D">
            <w:pPr>
              <w:ind w:firstLineChars="2000" w:firstLine="4800"/>
              <w:rPr>
                <w:rFonts w:eastAsia="仿宋_GB2312"/>
                <w:color w:val="000000"/>
                <w:kern w:val="0"/>
                <w:sz w:val="24"/>
                <w:lang w:val="zh-CN"/>
              </w:rPr>
            </w:pPr>
            <w:r>
              <w:rPr>
                <w:rFonts w:eastAsia="仿宋_GB2312"/>
                <w:color w:val="000000"/>
                <w:sz w:val="24"/>
              </w:rPr>
              <w:t>（公章）</w:t>
            </w:r>
          </w:p>
          <w:p w:rsidR="006700CB" w:rsidRDefault="006700CB" w:rsidP="0038092D">
            <w:pPr>
              <w:autoSpaceDE w:val="0"/>
              <w:autoSpaceDN w:val="0"/>
              <w:jc w:val="center"/>
              <w:rPr>
                <w:rFonts w:eastAsia="仿宋_GB2312"/>
                <w:color w:val="000000"/>
                <w:sz w:val="24"/>
              </w:rPr>
            </w:pPr>
            <w:r>
              <w:rPr>
                <w:rFonts w:eastAsia="仿宋_GB2312"/>
                <w:color w:val="000000"/>
                <w:sz w:val="24"/>
              </w:rPr>
              <w:t xml:space="preserve">                                    </w:t>
            </w:r>
            <w:r>
              <w:rPr>
                <w:rFonts w:eastAsia="仿宋_GB2312"/>
                <w:color w:val="000000"/>
                <w:sz w:val="24"/>
              </w:rPr>
              <w:t>年</w:t>
            </w:r>
            <w:r>
              <w:rPr>
                <w:rFonts w:eastAsia="仿宋_GB2312"/>
                <w:color w:val="000000"/>
                <w:sz w:val="24"/>
              </w:rPr>
              <w:t xml:space="preserve">     </w:t>
            </w:r>
            <w:r>
              <w:rPr>
                <w:rFonts w:eastAsia="仿宋_GB2312"/>
                <w:color w:val="000000"/>
                <w:sz w:val="24"/>
              </w:rPr>
              <w:t>月</w:t>
            </w:r>
            <w:r>
              <w:rPr>
                <w:rFonts w:eastAsia="仿宋_GB2312"/>
                <w:color w:val="000000"/>
                <w:sz w:val="24"/>
              </w:rPr>
              <w:t xml:space="preserve">     </w:t>
            </w:r>
            <w:r>
              <w:rPr>
                <w:rFonts w:eastAsia="仿宋_GB2312"/>
                <w:color w:val="000000"/>
                <w:sz w:val="24"/>
              </w:rPr>
              <w:t>日</w:t>
            </w:r>
          </w:p>
        </w:tc>
      </w:tr>
      <w:tr w:rsidR="006700CB" w:rsidTr="0038092D">
        <w:trPr>
          <w:trHeight w:hRule="exact" w:val="1417"/>
        </w:trPr>
        <w:tc>
          <w:tcPr>
            <w:tcW w:w="1963" w:type="dxa"/>
            <w:gridSpan w:val="2"/>
            <w:vAlign w:val="center"/>
          </w:tcPr>
          <w:p w:rsidR="006700CB" w:rsidRDefault="006700CB" w:rsidP="0038092D">
            <w:pPr>
              <w:autoSpaceDE w:val="0"/>
              <w:autoSpaceDN w:val="0"/>
              <w:jc w:val="center"/>
              <w:rPr>
                <w:rFonts w:eastAsia="仿宋_GB2312"/>
                <w:color w:val="000000"/>
                <w:sz w:val="24"/>
              </w:rPr>
            </w:pPr>
            <w:r>
              <w:rPr>
                <w:rFonts w:eastAsia="仿宋_GB2312" w:hint="eastAsia"/>
                <w:color w:val="000000"/>
                <w:kern w:val="0"/>
                <w:sz w:val="24"/>
                <w:lang w:val="zh-CN"/>
              </w:rPr>
              <w:t>推荐单位</w:t>
            </w:r>
            <w:r>
              <w:rPr>
                <w:rFonts w:eastAsia="仿宋_GB2312"/>
                <w:color w:val="000000"/>
                <w:kern w:val="0"/>
                <w:sz w:val="24"/>
                <w:lang w:val="zh-CN"/>
              </w:rPr>
              <w:t>意见</w:t>
            </w:r>
          </w:p>
        </w:tc>
        <w:tc>
          <w:tcPr>
            <w:tcW w:w="6792" w:type="dxa"/>
            <w:gridSpan w:val="8"/>
            <w:vAlign w:val="center"/>
          </w:tcPr>
          <w:p w:rsidR="006700CB" w:rsidRDefault="006700CB" w:rsidP="0038092D">
            <w:pPr>
              <w:rPr>
                <w:rFonts w:eastAsia="仿宋_GB2312"/>
                <w:color w:val="000000"/>
                <w:sz w:val="24"/>
              </w:rPr>
            </w:pPr>
          </w:p>
          <w:p w:rsidR="006700CB" w:rsidRDefault="006700CB" w:rsidP="0038092D">
            <w:pPr>
              <w:ind w:firstLineChars="2000" w:firstLine="4800"/>
              <w:rPr>
                <w:rFonts w:eastAsia="仿宋_GB2312"/>
                <w:color w:val="000000"/>
                <w:kern w:val="0"/>
                <w:sz w:val="24"/>
                <w:lang w:val="zh-CN"/>
              </w:rPr>
            </w:pPr>
            <w:r>
              <w:rPr>
                <w:rFonts w:eastAsia="仿宋_GB2312"/>
                <w:color w:val="000000"/>
                <w:sz w:val="24"/>
              </w:rPr>
              <w:t>（公章）</w:t>
            </w:r>
          </w:p>
          <w:p w:rsidR="006700CB" w:rsidRDefault="006700CB" w:rsidP="0038092D">
            <w:pPr>
              <w:autoSpaceDE w:val="0"/>
              <w:autoSpaceDN w:val="0"/>
              <w:jc w:val="center"/>
              <w:rPr>
                <w:rFonts w:eastAsia="仿宋_GB2312"/>
                <w:color w:val="000000"/>
                <w:sz w:val="24"/>
              </w:rPr>
            </w:pPr>
            <w:r>
              <w:rPr>
                <w:rFonts w:eastAsia="仿宋_GB2312"/>
                <w:color w:val="000000"/>
                <w:sz w:val="24"/>
              </w:rPr>
              <w:t xml:space="preserve">                                    </w:t>
            </w:r>
            <w:r>
              <w:rPr>
                <w:rFonts w:eastAsia="仿宋_GB2312"/>
                <w:color w:val="000000"/>
                <w:sz w:val="24"/>
              </w:rPr>
              <w:t>年</w:t>
            </w:r>
            <w:r>
              <w:rPr>
                <w:rFonts w:eastAsia="仿宋_GB2312"/>
                <w:color w:val="000000"/>
                <w:sz w:val="24"/>
              </w:rPr>
              <w:t xml:space="preserve">     </w:t>
            </w:r>
            <w:r>
              <w:rPr>
                <w:rFonts w:eastAsia="仿宋_GB2312"/>
                <w:color w:val="000000"/>
                <w:sz w:val="24"/>
              </w:rPr>
              <w:t>月</w:t>
            </w:r>
            <w:r>
              <w:rPr>
                <w:rFonts w:eastAsia="仿宋_GB2312"/>
                <w:color w:val="000000"/>
                <w:sz w:val="24"/>
              </w:rPr>
              <w:t xml:space="preserve">     </w:t>
            </w:r>
            <w:r>
              <w:rPr>
                <w:rFonts w:eastAsia="仿宋_GB2312"/>
                <w:color w:val="000000"/>
                <w:sz w:val="24"/>
              </w:rPr>
              <w:t>日</w:t>
            </w:r>
          </w:p>
        </w:tc>
      </w:tr>
    </w:tbl>
    <w:p w:rsidR="006700CB" w:rsidRPr="006700CB" w:rsidRDefault="006700CB" w:rsidP="006700CB">
      <w:pPr>
        <w:autoSpaceDE w:val="0"/>
        <w:autoSpaceDN w:val="0"/>
        <w:jc w:val="left"/>
        <w:rPr>
          <w:rFonts w:ascii="Times New Roman" w:eastAsia="仿宋" w:hAnsi="Times New Roman"/>
          <w:sz w:val="32"/>
          <w:szCs w:val="32"/>
        </w:rPr>
      </w:pPr>
      <w:r>
        <w:rPr>
          <w:rFonts w:ascii="宋体" w:eastAsia="仿宋_GB2312" w:hAnsi="宋体" w:hint="eastAsia"/>
          <w:color w:val="000000"/>
        </w:rPr>
        <w:t>注：报名时须交身份证复印件、近</w:t>
      </w:r>
      <w:r>
        <w:rPr>
          <w:rFonts w:ascii="宋体" w:eastAsia="仿宋_GB2312" w:hAnsi="宋体" w:hint="eastAsia"/>
          <w:color w:val="000000"/>
        </w:rPr>
        <w:t>3</w:t>
      </w:r>
      <w:r>
        <w:rPr>
          <w:rFonts w:ascii="宋体" w:eastAsia="仿宋_GB2312" w:hAnsi="宋体" w:hint="eastAsia"/>
          <w:color w:val="000000"/>
        </w:rPr>
        <w:t>个月的二寸</w:t>
      </w:r>
      <w:r>
        <w:rPr>
          <w:rFonts w:ascii="宋体" w:eastAsia="仿宋_GB2312" w:hAnsi="宋体" w:hint="eastAsia"/>
          <w:b/>
          <w:bCs/>
          <w:color w:val="000000"/>
        </w:rPr>
        <w:t>蓝底彩色</w:t>
      </w:r>
      <w:r>
        <w:rPr>
          <w:rFonts w:ascii="宋体" w:eastAsia="仿宋_GB2312" w:hAnsi="宋体" w:hint="eastAsia"/>
          <w:color w:val="000000"/>
        </w:rPr>
        <w:t>照片</w:t>
      </w:r>
      <w:r>
        <w:rPr>
          <w:rFonts w:ascii="宋体" w:eastAsia="仿宋_GB2312" w:hAnsi="宋体" w:hint="eastAsia"/>
          <w:color w:val="000000"/>
        </w:rPr>
        <w:t>4</w:t>
      </w:r>
      <w:r>
        <w:rPr>
          <w:rFonts w:ascii="宋体" w:eastAsia="仿宋_GB2312" w:hAnsi="宋体" w:hint="eastAsia"/>
          <w:color w:val="000000"/>
        </w:rPr>
        <w:t>张（应与本推荐表所用照片一致）。</w:t>
      </w:r>
      <w:r>
        <w:rPr>
          <w:rFonts w:ascii="宋体" w:eastAsia="仿宋_GB2312" w:hAnsi="宋体" w:cs="宋体" w:hint="eastAsia"/>
          <w:color w:val="000000"/>
        </w:rPr>
        <w:t>同时发送照片电子版（县</w:t>
      </w:r>
      <w:r>
        <w:rPr>
          <w:rFonts w:ascii="宋体" w:eastAsia="仿宋_GB2312" w:hAnsi="宋体" w:cs="宋体"/>
          <w:color w:val="000000"/>
        </w:rPr>
        <w:t>+</w:t>
      </w:r>
      <w:r>
        <w:rPr>
          <w:rFonts w:ascii="宋体" w:eastAsia="仿宋_GB2312" w:hAnsi="宋体" w:cs="宋体" w:hint="eastAsia"/>
          <w:color w:val="000000"/>
        </w:rPr>
        <w:t>姓名命名）。</w:t>
      </w:r>
    </w:p>
    <w:sectPr w:rsidR="006700CB" w:rsidRPr="006700CB" w:rsidSect="006700CB">
      <w:pgSz w:w="11906" w:h="16838"/>
      <w:pgMar w:top="1701" w:right="1417" w:bottom="1701" w:left="1417" w:header="851" w:footer="992" w:gutter="0"/>
      <w:pgNumType w:fmt="numberInDash" w:start="3"/>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7BEA" w:rsidRDefault="00B47BEA" w:rsidP="00746EF9">
      <w:r>
        <w:separator/>
      </w:r>
    </w:p>
  </w:endnote>
  <w:endnote w:type="continuationSeparator" w:id="1">
    <w:p w:rsidR="00B47BEA" w:rsidRDefault="00B47BEA" w:rsidP="00746E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FZFSK--GBK1-0">
    <w:altName w:val="黑体"/>
    <w:charset w:val="00"/>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EF9" w:rsidRDefault="009611B4">
    <w:pPr>
      <w:pStyle w:val="a3"/>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746EF9" w:rsidRPr="00D8231C" w:rsidRDefault="00746EF9" w:rsidP="00D8231C"/>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7BEA" w:rsidRDefault="00B47BEA" w:rsidP="00746EF9">
      <w:r>
        <w:separator/>
      </w:r>
    </w:p>
  </w:footnote>
  <w:footnote w:type="continuationSeparator" w:id="1">
    <w:p w:rsidR="00B47BEA" w:rsidRDefault="00B47BEA" w:rsidP="00746E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8194"/>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97211FB"/>
    <w:rsid w:val="002E2F7A"/>
    <w:rsid w:val="003F7E94"/>
    <w:rsid w:val="004669EF"/>
    <w:rsid w:val="006674B1"/>
    <w:rsid w:val="006700CB"/>
    <w:rsid w:val="006A6FF8"/>
    <w:rsid w:val="006A755E"/>
    <w:rsid w:val="006E496A"/>
    <w:rsid w:val="00737435"/>
    <w:rsid w:val="00746EF9"/>
    <w:rsid w:val="00773269"/>
    <w:rsid w:val="00800A9D"/>
    <w:rsid w:val="009074EC"/>
    <w:rsid w:val="00926017"/>
    <w:rsid w:val="009611B4"/>
    <w:rsid w:val="009A55B9"/>
    <w:rsid w:val="00B27D7F"/>
    <w:rsid w:val="00B47BEA"/>
    <w:rsid w:val="00C15878"/>
    <w:rsid w:val="00D8231C"/>
    <w:rsid w:val="00E34860"/>
    <w:rsid w:val="00E41CFE"/>
    <w:rsid w:val="03302745"/>
    <w:rsid w:val="0453341D"/>
    <w:rsid w:val="04CB4ED7"/>
    <w:rsid w:val="076D73CC"/>
    <w:rsid w:val="08112A56"/>
    <w:rsid w:val="086551FC"/>
    <w:rsid w:val="097211FB"/>
    <w:rsid w:val="0AFA2BD4"/>
    <w:rsid w:val="0F8D42A5"/>
    <w:rsid w:val="10571FFF"/>
    <w:rsid w:val="149763C8"/>
    <w:rsid w:val="15094C1D"/>
    <w:rsid w:val="16422839"/>
    <w:rsid w:val="175777CF"/>
    <w:rsid w:val="19157C51"/>
    <w:rsid w:val="19D54A3A"/>
    <w:rsid w:val="1D406C3D"/>
    <w:rsid w:val="1F1D3F5C"/>
    <w:rsid w:val="1FFD5A15"/>
    <w:rsid w:val="2070458D"/>
    <w:rsid w:val="22891B22"/>
    <w:rsid w:val="252F0C26"/>
    <w:rsid w:val="253F619D"/>
    <w:rsid w:val="2619102D"/>
    <w:rsid w:val="27FE4B52"/>
    <w:rsid w:val="282C10BB"/>
    <w:rsid w:val="28535E22"/>
    <w:rsid w:val="28D734CA"/>
    <w:rsid w:val="2A6F002C"/>
    <w:rsid w:val="2C7556C2"/>
    <w:rsid w:val="2CA50DB5"/>
    <w:rsid w:val="2D1D5C96"/>
    <w:rsid w:val="2E476C44"/>
    <w:rsid w:val="31852290"/>
    <w:rsid w:val="31C375AA"/>
    <w:rsid w:val="32B171C1"/>
    <w:rsid w:val="362414FF"/>
    <w:rsid w:val="3774534D"/>
    <w:rsid w:val="3A7A7F7D"/>
    <w:rsid w:val="3C3549C9"/>
    <w:rsid w:val="3FEB1265"/>
    <w:rsid w:val="4414038A"/>
    <w:rsid w:val="44960F8F"/>
    <w:rsid w:val="44E909A7"/>
    <w:rsid w:val="456D5756"/>
    <w:rsid w:val="46853F70"/>
    <w:rsid w:val="487F2149"/>
    <w:rsid w:val="48AF7C16"/>
    <w:rsid w:val="497018FA"/>
    <w:rsid w:val="4BBF3948"/>
    <w:rsid w:val="503268BC"/>
    <w:rsid w:val="52C773C2"/>
    <w:rsid w:val="52FF56F0"/>
    <w:rsid w:val="553429E4"/>
    <w:rsid w:val="55587C67"/>
    <w:rsid w:val="56B03334"/>
    <w:rsid w:val="575F2768"/>
    <w:rsid w:val="58B063F9"/>
    <w:rsid w:val="5B2B7C04"/>
    <w:rsid w:val="5C6C29A5"/>
    <w:rsid w:val="64A537E1"/>
    <w:rsid w:val="650F72D3"/>
    <w:rsid w:val="66314FA0"/>
    <w:rsid w:val="6B747738"/>
    <w:rsid w:val="6C0F669A"/>
    <w:rsid w:val="6E8D3D2A"/>
    <w:rsid w:val="715B69D7"/>
    <w:rsid w:val="732768DC"/>
    <w:rsid w:val="73495477"/>
    <w:rsid w:val="738604E4"/>
    <w:rsid w:val="75230407"/>
    <w:rsid w:val="7747483A"/>
    <w:rsid w:val="77AE55A0"/>
    <w:rsid w:val="78372E96"/>
    <w:rsid w:val="795B7947"/>
    <w:rsid w:val="7A105BFA"/>
    <w:rsid w:val="7A552D70"/>
    <w:rsid w:val="7A932222"/>
    <w:rsid w:val="7AD53D7B"/>
    <w:rsid w:val="7AFE3EA3"/>
    <w:rsid w:val="7D2323BD"/>
    <w:rsid w:val="7F097B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qFormat="1"/>
    <w:lsdException w:name="footer"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Hyperlink" w:semiHidden="0" w:unhideWhenUsed="0" w:qFormat="1"/>
    <w:lsdException w:name="Strong" w:semiHidden="0" w:unhideWhenUsed="0" w:qFormat="1"/>
    <w:lsdException w:name="Emphasis" w:locked="1" w:semiHidden="0" w:uiPriority="0" w:unhideWhenUsed="0" w:qFormat="1"/>
    <w:lsdException w:name="Normal (Web)" w:semiHidden="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6EF9"/>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rsid w:val="00746EF9"/>
    <w:pPr>
      <w:tabs>
        <w:tab w:val="center" w:pos="4153"/>
        <w:tab w:val="right" w:pos="8306"/>
      </w:tabs>
      <w:snapToGrid w:val="0"/>
      <w:jc w:val="left"/>
    </w:pPr>
    <w:rPr>
      <w:sz w:val="18"/>
    </w:rPr>
  </w:style>
  <w:style w:type="paragraph" w:styleId="a4">
    <w:name w:val="header"/>
    <w:basedOn w:val="a"/>
    <w:uiPriority w:val="99"/>
    <w:semiHidden/>
    <w:unhideWhenUsed/>
    <w:qFormat/>
    <w:rsid w:val="00746EF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rsid w:val="00746EF9"/>
    <w:pPr>
      <w:spacing w:beforeAutospacing="1" w:afterAutospacing="1"/>
      <w:jc w:val="left"/>
    </w:pPr>
    <w:rPr>
      <w:kern w:val="0"/>
      <w:sz w:val="24"/>
    </w:rPr>
  </w:style>
  <w:style w:type="character" w:styleId="a6">
    <w:name w:val="Strong"/>
    <w:basedOn w:val="a0"/>
    <w:uiPriority w:val="99"/>
    <w:qFormat/>
    <w:rsid w:val="00746EF9"/>
    <w:rPr>
      <w:rFonts w:cs="Times New Roman"/>
      <w:b/>
    </w:rPr>
  </w:style>
  <w:style w:type="character" w:styleId="a7">
    <w:name w:val="Hyperlink"/>
    <w:basedOn w:val="a0"/>
    <w:uiPriority w:val="99"/>
    <w:qFormat/>
    <w:rsid w:val="00746EF9"/>
    <w:rPr>
      <w:rFonts w:cs="Times New Roman"/>
      <w:color w:val="0000FF"/>
      <w:u w:val="single"/>
    </w:rPr>
  </w:style>
  <w:style w:type="paragraph" w:styleId="a8">
    <w:name w:val="List Paragraph"/>
    <w:basedOn w:val="a"/>
    <w:uiPriority w:val="34"/>
    <w:qFormat/>
    <w:rsid w:val="006700CB"/>
    <w:pPr>
      <w:ind w:firstLineChars="200" w:firstLine="420"/>
    </w:pPr>
    <w:rPr>
      <w:rFonts w:asciiTheme="minorHAnsi" w:eastAsiaTheme="minorEastAsia" w:hAnsiTheme="minorHAnsi" w:cstheme="minorBidi"/>
      <w:szCs w:val="22"/>
    </w:rPr>
  </w:style>
  <w:style w:type="paragraph" w:customStyle="1" w:styleId="p0">
    <w:name w:val="p0"/>
    <w:basedOn w:val="a"/>
    <w:qFormat/>
    <w:rsid w:val="006700CB"/>
    <w:pPr>
      <w:widowControl/>
    </w:pPr>
    <w:rPr>
      <w:rFonts w:asciiTheme="minorHAnsi" w:eastAsiaTheme="minorEastAsia" w:hAnsiTheme="minorHAnsi" w:cstheme="minorBidi"/>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jlszyjnjdz@sina.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njpx.njzt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697</Words>
  <Characters>3978</Characters>
  <Application>Microsoft Office Word</Application>
  <DocSecurity>0</DocSecurity>
  <Lines>33</Lines>
  <Paragraphs>9</Paragraphs>
  <ScaleCrop>false</ScaleCrop>
  <Company>Microsoft</Company>
  <LinksUpToDate>false</LinksUpToDate>
  <CharactersWithSpaces>4666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2020年第三届全国农业行业职业技能大赛</dc:title>
  <dc:creator>刘浩</dc:creator>
  <cp:lastModifiedBy>PC</cp:lastModifiedBy>
  <cp:revision>3</cp:revision>
  <cp:lastPrinted>2020-08-11T05:41:00Z</cp:lastPrinted>
  <dcterms:created xsi:type="dcterms:W3CDTF">2020-08-11T06:43:00Z</dcterms:created>
  <dcterms:modified xsi:type="dcterms:W3CDTF">2020-08-11T06:53:00Z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