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宋体" w:hAnsi="宋体" w:eastAsia="宋体" w:cs="宋体"/>
          <w:sz w:val="44"/>
          <w:szCs w:val="44"/>
        </w:rPr>
      </w:pPr>
    </w:p>
    <w:p>
      <w:pPr>
        <w:pStyle w:val="2"/>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宋体" w:hAnsi="宋体" w:eastAsia="宋体" w:cs="宋体"/>
          <w:sz w:val="44"/>
          <w:szCs w:val="44"/>
        </w:rPr>
      </w:pPr>
      <w:r>
        <w:rPr>
          <w:rFonts w:hint="eastAsia" w:ascii="宋体" w:hAnsi="宋体" w:eastAsia="宋体" w:cs="宋体"/>
          <w:sz w:val="44"/>
          <w:szCs w:val="44"/>
        </w:rPr>
        <w:t>农业农村部办公厅印发关于开展农机使用</w:t>
      </w:r>
    </w:p>
    <w:p>
      <w:pPr>
        <w:pStyle w:val="2"/>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宋体" w:hAnsi="宋体" w:eastAsia="宋体" w:cs="宋体"/>
          <w:sz w:val="44"/>
          <w:szCs w:val="44"/>
        </w:rPr>
      </w:pPr>
      <w:r>
        <w:rPr>
          <w:rFonts w:hint="eastAsia" w:ascii="宋体" w:hAnsi="宋体" w:eastAsia="宋体" w:cs="宋体"/>
          <w:sz w:val="44"/>
          <w:szCs w:val="44"/>
        </w:rPr>
        <w:t>一线“土专家”遴选培养工作的通知</w:t>
      </w:r>
    </w:p>
    <w:p>
      <w:pPr>
        <w:pStyle w:val="2"/>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楷体_GB2312" w:hAnsi="楷体_GB2312" w:eastAsia="楷体_GB2312" w:cs="楷体_GB2312"/>
          <w:sz w:val="32"/>
          <w:szCs w:val="32"/>
        </w:rPr>
      </w:pPr>
    </w:p>
    <w:p>
      <w:pPr>
        <w:pStyle w:val="2"/>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农办机〔2020〕4号</w:t>
      </w: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_GB2312" w:hAnsi="仿宋_GB2312" w:eastAsia="仿宋_GB2312" w:cs="仿宋_GB2312"/>
          <w:sz w:val="32"/>
          <w:szCs w:val="32"/>
        </w:rPr>
      </w:pP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各省、自治区、直辖市及计划单列市农业农村（农牧）厅（局、委），新疆生产建设兵团农业农村局，黑龙江省农垦总局、广东省农垦总局：</w:t>
      </w: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为深入贯彻落实《国务院关于加快推进农业机械化和农机装备产业转型升级的指导意见》（国发〔2018〕42号）大力遴选和培养农机生产及使用一线“土专家”等有关部署要求，推动农机实用型人才队伍建设，充分发挥基层农机使用一线人才在推进农业机械化技术进步和生产服务中的重要作用，我部拟组织开展农机使用一线“土专家”（以下简称“土专家”）遴选培养工作。现就有关事项通知如下。</w:t>
      </w: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一、工作目标</w:t>
      </w: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聚焦服务农业机械化向全程全面高质高效转型升级、助力乡村振兴战略实施，面向基层遴选推出一批政治过硬、作风过硬、技术过硬、实绩过硬的“土专家”，建立县、省和全国三级名录库（主要内容格式见附件1），组织动员各有关方面充分发挥入库专家作用，从鼓励支持开展农机具研发创新、承接农机化技术推广等项目、参与农机化发展规划计划与重大项目决策咨询、领办创办农机服务组织、参加农机化学会协会团体、申请农机化方向职称评定等方面加大使用培养力度，形成农机实用型人才“头雁集群”效应，示范带动农机实用型人才队伍建设，为建设规模宏大、结构优化、布局合理、素质优良的农村实用人才队伍提供机械化方案。</w:t>
      </w: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二、遴选对象及条件</w:t>
      </w: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土专家”遴选培养坚持不唯身份、不唯学历、唯其土、唯其专的导向，主要面向长期扎根农村、长期服务于农机使用一线，在推进农业机械化全程全面高质高效发展中发挥示范引领作用的优秀农民代表，统筹兼顾服务种植业、畜牧业、渔业、设施农业、农产品初加工等农业各产业的农机人员。候选人员应满足以下具体条件。</w:t>
      </w: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（一）政治立场坚定，懂农业、爱农村、爱农民，对农业机械化的内涵有深刻认识，在种植业、畜牧业、渔业、设施农业、农产品初加工等领域从事农机化技术推广、生产服务相关工作10年以上。</w:t>
      </w: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具有农机方面的一技之长和实践经验，包括农机具研发改进、农机操作驾驶（拖拉机、联合收割机驾驶操作人员须获得相应证件）、农机故障诊断维修（一般应获得高级技能证书）、农机化技术推广、安全监理、农机作业服务、农田宜机化建设改造、农机社会化服务组织管理等方面。</w:t>
      </w: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具有强烈的事业心和责任感，热心公益，愿意为新机具新技术公益性示范推广工作提供支持，善于凭借农机专长帮助农民群众解决农业生产难题，在推动机具创新、引领技术运用、带动群众致富、规范参与强农惠农政策实施等方面能够发挥示范带头作用。</w:t>
      </w: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（四）遵纪守法，作风优良，5年内未有严重违法违规或重大安全事故责任行为。</w:t>
      </w: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对获得农机化相关科研推广成果、工作成效认定等人员优先考虑。公职人员不参与遴选。</w:t>
      </w: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三、遴选程序</w:t>
      </w: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遴选工作分县、省、全国三个层面自下而上展开，各省级农业农村部门负责组织开展辖区内“土专家”遴选推介工作，形成省、县两级名录并对外公布。在此基础上，各省份结合实际按不超过12名候选人向我部推荐全国层面的“土专家”，我部拟评定300名左右，形成全国名录并予以公布。主要工作程序如下：</w:t>
      </w: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（一）县级农业农村部门组织镇、村两级产生推荐人选，逐级报送至省级农业农村部门。</w:t>
      </w: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省级农业农村部门牵头成立遴选推荐工作专班，按照公平公正公开的原则，汇总审核本辖区各县（场）推荐人选，按要求产生全国层面的推荐人选，在本辖区主要媒体或门户网站公示5个工作日无异议后，报送我部。</w:t>
      </w: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我部组织对各省级农业农村部门推荐的人选按照先评价公示、后确定发布的程序，编入全国“土专家”名录、颁发聘书，将其分类纳入全国农机化科研推广相关专家人才库，并通过中国农机化信息网、全国农机化科技信息交流平台、中国农机化导报等官方平台及媒体向社会公布，广泛宣传推介。</w:t>
      </w: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四、有关要求</w:t>
      </w: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充分发现和挖掘在农机使用一线长期实践中练就专业本领的优秀农民代表，对壮大农机实用型人才队伍、加快推进农业机械化向全程全面高质高效转型升级具有重要意义。各地要采取有效措施，认真组织开展从发现遴选到充分使用各环节工作，切实把“土专家”遴选培养这件强基础、利长远的工作抓常、抓细、抓长。</w:t>
      </w: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楷体_GB2312" w:hAnsi="楷体_GB2312" w:eastAsia="楷体_GB2312" w:cs="楷体_GB2312"/>
          <w:sz w:val="32"/>
          <w:szCs w:val="32"/>
        </w:rPr>
        <w:t>　（一）高度重视，加强领导</w:t>
      </w:r>
      <w:r>
        <w:rPr>
          <w:rFonts w:hint="eastAsia" w:ascii="仿宋_GB2312" w:hAnsi="仿宋_GB2312" w:eastAsia="仿宋_GB2312" w:cs="仿宋_GB2312"/>
          <w:sz w:val="32"/>
          <w:szCs w:val="32"/>
        </w:rPr>
        <w:t>。要加强组织领导，成立工作专班，制定实施方案，细化工作举措，严格条件程序，明确责任时限，确保遴选培养工作顺利推进。集中遴选工作结束后，要加强对入选名录人员的联系、指导，对因故不再符合条件的人员，及时调整出名录，并通报相关名录管理部门。要结合实际，适时组织名录人选的调整补充和推荐，并支持配合我部做好全国名录的调整补充工作。</w:t>
      </w: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楷体_GB2312" w:hAnsi="楷体_GB2312" w:eastAsia="楷体_GB2312" w:cs="楷体_GB2312"/>
          <w:sz w:val="32"/>
          <w:szCs w:val="32"/>
        </w:rPr>
        <w:t>（二）严格标准，大力扶持</w:t>
      </w:r>
      <w:r>
        <w:rPr>
          <w:rFonts w:hint="eastAsia" w:ascii="仿宋_GB2312" w:hAnsi="仿宋_GB2312" w:eastAsia="仿宋_GB2312" w:cs="仿宋_GB2312"/>
          <w:sz w:val="32"/>
          <w:szCs w:val="32"/>
        </w:rPr>
        <w:t>。要坚持公开、公平、公正遴选，紧密结合本地实际，重点围绕“选什么人”“育什么人”，广泛征求意见，细化选推标准，确保所推荐人选经得起检验；重点围绕“怎么育”“怎么用”，加强部门沟通，按规定高效统筹政策、项目、技术、教育等各类资源，通过给任务、压担子、铺路子、搭台子、富脑子，积极创造“土专家”成长壮大的有利条件。</w:t>
      </w: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楷体_GB2312" w:hAnsi="楷体_GB2312" w:eastAsia="楷体_GB2312" w:cs="楷体_GB2312"/>
          <w:sz w:val="32"/>
          <w:szCs w:val="32"/>
        </w:rPr>
        <w:t>（三）广泛宣传，营造氛围。</w:t>
      </w:r>
      <w:r>
        <w:rPr>
          <w:rFonts w:hint="eastAsia" w:ascii="仿宋_GB2312" w:hAnsi="仿宋_GB2312" w:eastAsia="仿宋_GB2312" w:cs="仿宋_GB2312"/>
          <w:sz w:val="32"/>
          <w:szCs w:val="32"/>
        </w:rPr>
        <w:t>要广宣传、深发动，坚持“干说并重”，充分发挥各类媒体平台作用，引导和推动农业农村各领域各层面工作者、从业者在全国“土专家”遴选培养上形成共识，大力营造识才、爱才、敬才、用才的良好氛围。</w:t>
      </w: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楷体_GB2312" w:hAnsi="楷体_GB2312" w:eastAsia="楷体_GB2312" w:cs="楷体_GB2312"/>
          <w:sz w:val="32"/>
          <w:szCs w:val="32"/>
        </w:rPr>
        <w:t>（四）总结经验，完善机制</w:t>
      </w:r>
      <w:r>
        <w:rPr>
          <w:rFonts w:hint="eastAsia" w:ascii="仿宋_GB2312" w:hAnsi="仿宋_GB2312" w:eastAsia="仿宋_GB2312" w:cs="仿宋_GB2312"/>
          <w:sz w:val="32"/>
          <w:szCs w:val="32"/>
        </w:rPr>
        <w:t>。要总结成功经验，推进建章立制，持续用力，久久为功。本次遴选工作结束后，各省要结合实际组织开展总结，重点针对遴选对象、条件、程序、作用发挥以及名录调整补充等关键环节工作，广泛征集有关方面的意见建议，优化相关举措。要适时向我部提出建议，群策群力，不断完善农机使用一线“土专家”遴选培养工作的长效机制。</w:t>
      </w: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请各省级农业农村部门于2020年11月30日前以正式文件向我部报送下述材料：一是推荐的农机使用一线“土专家”名录（格式参照附件1）；二是农机使用一线“土专家”遴选推荐表（附件2）；三是推荐人选事迹材料（2000字以内，模板见附件3）；四是推荐人选标准蓝底证件照、工作照、生活照各一张（电子版）。上述材料按纸质版一式3份报送，材料电子版及电子照片发送电子邮件。</w:t>
      </w:r>
    </w:p>
    <w:p>
      <w:pPr>
        <w:pStyle w:val="2"/>
        <w:keepNext w:val="0"/>
        <w:keepLines w:val="0"/>
        <w:pageBreakBefore w:val="0"/>
        <w:widowControl w:val="0"/>
        <w:kinsoku/>
        <w:wordWrap/>
        <w:overflowPunct/>
        <w:topLinePunct w:val="0"/>
        <w:autoSpaceDE/>
        <w:autoSpaceDN/>
        <w:bidi w:val="0"/>
        <w:adjustRightInd/>
        <w:snapToGrid/>
        <w:spacing w:line="600" w:lineRule="exact"/>
        <w:ind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联系单位:农业农村部农业机械化管理司</w:t>
      </w:r>
    </w:p>
    <w:p>
      <w:pPr>
        <w:pStyle w:val="2"/>
        <w:keepNext w:val="0"/>
        <w:keepLines w:val="0"/>
        <w:pageBreakBefore w:val="0"/>
        <w:widowControl w:val="0"/>
        <w:kinsoku/>
        <w:wordWrap/>
        <w:overflowPunct/>
        <w:topLinePunct w:val="0"/>
        <w:autoSpaceDE/>
        <w:autoSpaceDN/>
        <w:bidi w:val="0"/>
        <w:adjustRightInd/>
        <w:snapToGrid/>
        <w:spacing w:line="600" w:lineRule="exact"/>
        <w:ind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系</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人：刘</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俊</w:t>
      </w:r>
    </w:p>
    <w:p>
      <w:pPr>
        <w:pStyle w:val="2"/>
        <w:keepNext w:val="0"/>
        <w:keepLines w:val="0"/>
        <w:pageBreakBefore w:val="0"/>
        <w:widowControl w:val="0"/>
        <w:kinsoku/>
        <w:wordWrap/>
        <w:overflowPunct/>
        <w:topLinePunct w:val="0"/>
        <w:autoSpaceDE/>
        <w:autoSpaceDN/>
        <w:bidi w:val="0"/>
        <w:adjustRightInd/>
        <w:snapToGrid/>
        <w:spacing w:line="600" w:lineRule="exact"/>
        <w:ind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联系电话：010-59192887</w:t>
      </w:r>
    </w:p>
    <w:p>
      <w:pPr>
        <w:pStyle w:val="2"/>
        <w:keepNext w:val="0"/>
        <w:keepLines w:val="0"/>
        <w:pageBreakBefore w:val="0"/>
        <w:widowControl w:val="0"/>
        <w:kinsoku/>
        <w:wordWrap/>
        <w:overflowPunct/>
        <w:topLinePunct w:val="0"/>
        <w:autoSpaceDE/>
        <w:autoSpaceDN/>
        <w:bidi w:val="0"/>
        <w:adjustRightInd/>
        <w:snapToGrid/>
        <w:spacing w:line="600" w:lineRule="exact"/>
        <w:ind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电子邮箱：njhzhc@agri.gov.cn</w:t>
      </w: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地址：北京市朝阳区农展馆南里11号</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邮编：100125</w:t>
      </w: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附件：</w:t>
      </w: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1.XXX农机使用一线“土专家”名录（格式）</w:t>
      </w: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2.农机使用一线“土专家”遴选推荐表</w:t>
      </w: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3.推荐人选事迹材料（模板）</w:t>
      </w: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p>
    <w:p>
      <w:pPr>
        <w:pStyle w:val="2"/>
        <w:keepNext w:val="0"/>
        <w:keepLines w:val="0"/>
        <w:pageBreakBefore w:val="0"/>
        <w:widowControl w:val="0"/>
        <w:kinsoku/>
        <w:wordWrap/>
        <w:overflowPunct/>
        <w:topLinePunct w:val="0"/>
        <w:autoSpaceDE/>
        <w:autoSpaceDN/>
        <w:bidi w:val="0"/>
        <w:adjustRightInd/>
        <w:snapToGrid/>
        <w:spacing w:line="600" w:lineRule="exact"/>
        <w:ind w:firstLine="5120" w:firstLineChars="16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农业农村部办公厅</w:t>
      </w: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_GB2312" w:hAnsi="仿宋_GB2312" w:eastAsia="仿宋_GB2312" w:cs="仿宋_GB2312"/>
          <w:sz w:val="32"/>
          <w:szCs w:val="32"/>
        </w:rPr>
        <w:sectPr>
          <w:pgSz w:w="12240" w:h="15840"/>
          <w:pgMar w:top="1701" w:right="1474" w:bottom="1417" w:left="1474" w:header="720" w:footer="720" w:gutter="0"/>
          <w:cols w:space="720" w:num="1"/>
        </w:sectPr>
      </w:pP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2020年10月19日</w:t>
      </w:r>
    </w:p>
    <w:p>
      <w:pPr>
        <w:spacing w:line="580" w:lineRule="exact"/>
        <w:rPr>
          <w:rFonts w:ascii="黑体" w:hAnsi="黑体" w:eastAsia="黑体" w:cs="黑体"/>
          <w:sz w:val="32"/>
          <w:szCs w:val="32"/>
        </w:rPr>
      </w:pPr>
      <w:r>
        <w:rPr>
          <w:rFonts w:hint="eastAsia" w:ascii="黑体" w:hAnsi="黑体" w:eastAsia="黑体" w:cs="黑体"/>
          <w:bCs/>
          <w:sz w:val="32"/>
          <w:szCs w:val="32"/>
        </w:rPr>
        <w:t>附件1</w:t>
      </w:r>
    </w:p>
    <w:p>
      <w:pPr>
        <w:spacing w:line="580" w:lineRule="exact"/>
        <w:rPr>
          <w:rFonts w:ascii="Times New Roman" w:hAnsi="Times New Roman" w:eastAsia="仿宋_GB2312" w:cs="Times New Roman"/>
          <w:sz w:val="32"/>
          <w:szCs w:val="32"/>
        </w:rPr>
      </w:pPr>
    </w:p>
    <w:p>
      <w:pPr>
        <w:adjustRightInd w:val="0"/>
        <w:snapToGrid w:val="0"/>
        <w:jc w:val="center"/>
        <w:rPr>
          <w:rFonts w:ascii="Times New Roman" w:hAnsi="Times New Roman" w:eastAsia="华文中宋" w:cs="Times New Roman"/>
          <w:b/>
          <w:sz w:val="36"/>
          <w:szCs w:val="36"/>
        </w:rPr>
      </w:pPr>
      <w:r>
        <w:rPr>
          <w:rFonts w:ascii="Arial" w:hAnsi="Arial" w:eastAsia="华文中宋" w:cs="Arial"/>
          <w:b/>
          <w:sz w:val="36"/>
          <w:szCs w:val="36"/>
        </w:rPr>
        <w:t>XXX</w:t>
      </w:r>
      <w:r>
        <w:rPr>
          <w:rFonts w:ascii="Times New Roman" w:hAnsi="华文中宋" w:eastAsia="华文中宋" w:cs="Times New Roman"/>
          <w:b/>
          <w:sz w:val="36"/>
          <w:szCs w:val="36"/>
        </w:rPr>
        <w:t>农机使用一线“土专家”</w:t>
      </w:r>
      <w:r>
        <w:rPr>
          <w:rFonts w:hint="eastAsia" w:ascii="Times New Roman" w:hAnsi="华文中宋" w:eastAsia="华文中宋" w:cs="Times New Roman"/>
          <w:b/>
          <w:sz w:val="36"/>
          <w:szCs w:val="36"/>
        </w:rPr>
        <w:t>名录</w:t>
      </w:r>
      <w:r>
        <w:rPr>
          <w:rFonts w:ascii="Times New Roman" w:hAnsi="华文中宋" w:eastAsia="华文中宋" w:cs="Times New Roman"/>
          <w:b/>
          <w:sz w:val="36"/>
          <w:szCs w:val="36"/>
        </w:rPr>
        <w:t>（格式）</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2"/>
        <w:gridCol w:w="978"/>
        <w:gridCol w:w="540"/>
        <w:gridCol w:w="770"/>
        <w:gridCol w:w="540"/>
        <w:gridCol w:w="720"/>
        <w:gridCol w:w="999"/>
        <w:gridCol w:w="853"/>
        <w:gridCol w:w="2029"/>
        <w:gridCol w:w="2810"/>
        <w:gridCol w:w="1435"/>
        <w:gridCol w:w="18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blHeader/>
          <w:jc w:val="center"/>
        </w:trPr>
        <w:tc>
          <w:tcPr>
            <w:tcW w:w="492" w:type="dxa"/>
            <w:noWrap w:val="0"/>
            <w:vAlign w:val="center"/>
          </w:tcPr>
          <w:p>
            <w:pPr>
              <w:widowControl/>
              <w:adjustRightInd w:val="0"/>
              <w:snapToGrid w:val="0"/>
              <w:jc w:val="center"/>
              <w:rPr>
                <w:rFonts w:ascii="黑体" w:hAnsi="黑体" w:eastAsia="黑体" w:cs="黑体"/>
                <w:kern w:val="0"/>
                <w:sz w:val="24"/>
              </w:rPr>
            </w:pPr>
            <w:r>
              <w:rPr>
                <w:rFonts w:hint="eastAsia" w:ascii="黑体" w:hAnsi="黑体" w:eastAsia="黑体" w:cs="黑体"/>
                <w:kern w:val="0"/>
                <w:sz w:val="24"/>
              </w:rPr>
              <w:t>序号</w:t>
            </w:r>
          </w:p>
        </w:tc>
        <w:tc>
          <w:tcPr>
            <w:tcW w:w="978" w:type="dxa"/>
            <w:noWrap w:val="0"/>
            <w:vAlign w:val="center"/>
          </w:tcPr>
          <w:p>
            <w:pPr>
              <w:widowControl/>
              <w:adjustRightInd w:val="0"/>
              <w:snapToGrid w:val="0"/>
              <w:jc w:val="center"/>
              <w:rPr>
                <w:rFonts w:ascii="黑体" w:hAnsi="黑体" w:eastAsia="黑体" w:cs="黑体"/>
                <w:kern w:val="0"/>
                <w:sz w:val="24"/>
              </w:rPr>
            </w:pPr>
            <w:r>
              <w:rPr>
                <w:rFonts w:hint="eastAsia" w:ascii="黑体" w:hAnsi="黑体" w:eastAsia="黑体" w:cs="黑体"/>
                <w:kern w:val="0"/>
                <w:sz w:val="24"/>
              </w:rPr>
              <w:t>姓名</w:t>
            </w:r>
          </w:p>
        </w:tc>
        <w:tc>
          <w:tcPr>
            <w:tcW w:w="540" w:type="dxa"/>
            <w:noWrap w:val="0"/>
            <w:vAlign w:val="center"/>
          </w:tcPr>
          <w:p>
            <w:pPr>
              <w:widowControl/>
              <w:adjustRightInd w:val="0"/>
              <w:snapToGrid w:val="0"/>
              <w:jc w:val="center"/>
              <w:rPr>
                <w:rFonts w:ascii="黑体" w:hAnsi="黑体" w:eastAsia="黑体" w:cs="黑体"/>
                <w:kern w:val="0"/>
                <w:sz w:val="24"/>
              </w:rPr>
            </w:pPr>
            <w:r>
              <w:rPr>
                <w:rFonts w:hint="eastAsia" w:ascii="黑体" w:hAnsi="黑体" w:eastAsia="黑体" w:cs="黑体"/>
                <w:kern w:val="0"/>
                <w:sz w:val="24"/>
              </w:rPr>
              <w:t>性别</w:t>
            </w:r>
          </w:p>
        </w:tc>
        <w:tc>
          <w:tcPr>
            <w:tcW w:w="770" w:type="dxa"/>
            <w:noWrap w:val="0"/>
            <w:vAlign w:val="center"/>
          </w:tcPr>
          <w:p>
            <w:pPr>
              <w:widowControl/>
              <w:adjustRightInd w:val="0"/>
              <w:snapToGrid w:val="0"/>
              <w:jc w:val="center"/>
              <w:rPr>
                <w:rFonts w:ascii="黑体" w:hAnsi="黑体" w:eastAsia="黑体" w:cs="黑体"/>
                <w:kern w:val="0"/>
                <w:sz w:val="24"/>
              </w:rPr>
            </w:pPr>
            <w:r>
              <w:rPr>
                <w:rFonts w:hint="eastAsia" w:ascii="黑体" w:hAnsi="黑体" w:eastAsia="黑体" w:cs="黑体"/>
                <w:kern w:val="0"/>
                <w:sz w:val="24"/>
              </w:rPr>
              <w:t>出生</w:t>
            </w:r>
          </w:p>
          <w:p>
            <w:pPr>
              <w:widowControl/>
              <w:adjustRightInd w:val="0"/>
              <w:snapToGrid w:val="0"/>
              <w:jc w:val="center"/>
              <w:rPr>
                <w:rFonts w:ascii="黑体" w:hAnsi="黑体" w:eastAsia="黑体" w:cs="黑体"/>
                <w:kern w:val="0"/>
                <w:sz w:val="24"/>
              </w:rPr>
            </w:pPr>
            <w:r>
              <w:rPr>
                <w:rFonts w:hint="eastAsia" w:ascii="黑体" w:hAnsi="黑体" w:eastAsia="黑体" w:cs="黑体"/>
                <w:kern w:val="0"/>
                <w:sz w:val="24"/>
              </w:rPr>
              <w:t>年月</w:t>
            </w:r>
          </w:p>
        </w:tc>
        <w:tc>
          <w:tcPr>
            <w:tcW w:w="540" w:type="dxa"/>
            <w:noWrap w:val="0"/>
            <w:vAlign w:val="center"/>
          </w:tcPr>
          <w:p>
            <w:pPr>
              <w:widowControl/>
              <w:adjustRightInd w:val="0"/>
              <w:snapToGrid w:val="0"/>
              <w:jc w:val="center"/>
              <w:rPr>
                <w:rFonts w:ascii="黑体" w:hAnsi="黑体" w:eastAsia="黑体" w:cs="黑体"/>
                <w:kern w:val="0"/>
                <w:sz w:val="24"/>
              </w:rPr>
            </w:pPr>
            <w:r>
              <w:rPr>
                <w:rFonts w:hint="eastAsia" w:ascii="黑体" w:hAnsi="黑体" w:eastAsia="黑体" w:cs="黑体"/>
                <w:kern w:val="0"/>
                <w:sz w:val="24"/>
              </w:rPr>
              <w:t>民族</w:t>
            </w:r>
          </w:p>
        </w:tc>
        <w:tc>
          <w:tcPr>
            <w:tcW w:w="720" w:type="dxa"/>
            <w:noWrap w:val="0"/>
            <w:vAlign w:val="center"/>
          </w:tcPr>
          <w:p>
            <w:pPr>
              <w:widowControl/>
              <w:adjustRightInd w:val="0"/>
              <w:snapToGrid w:val="0"/>
              <w:jc w:val="center"/>
              <w:rPr>
                <w:rFonts w:ascii="黑体" w:hAnsi="黑体" w:eastAsia="黑体" w:cs="黑体"/>
                <w:kern w:val="0"/>
                <w:sz w:val="24"/>
              </w:rPr>
            </w:pPr>
            <w:r>
              <w:rPr>
                <w:rFonts w:hint="eastAsia" w:ascii="黑体" w:hAnsi="黑体" w:eastAsia="黑体" w:cs="黑体"/>
                <w:kern w:val="0"/>
                <w:sz w:val="24"/>
              </w:rPr>
              <w:t>政治面貌</w:t>
            </w:r>
          </w:p>
        </w:tc>
        <w:tc>
          <w:tcPr>
            <w:tcW w:w="999" w:type="dxa"/>
            <w:noWrap w:val="0"/>
            <w:vAlign w:val="center"/>
          </w:tcPr>
          <w:p>
            <w:pPr>
              <w:widowControl/>
              <w:adjustRightInd w:val="0"/>
              <w:snapToGrid w:val="0"/>
              <w:jc w:val="center"/>
              <w:rPr>
                <w:rFonts w:ascii="黑体" w:hAnsi="黑体" w:eastAsia="黑体" w:cs="黑体"/>
                <w:kern w:val="0"/>
                <w:sz w:val="24"/>
              </w:rPr>
            </w:pPr>
            <w:r>
              <w:rPr>
                <w:rFonts w:hint="eastAsia" w:ascii="黑体" w:hAnsi="黑体" w:eastAsia="黑体" w:cs="黑体"/>
                <w:kern w:val="0"/>
                <w:sz w:val="24"/>
              </w:rPr>
              <w:t>专业技术职称</w:t>
            </w:r>
          </w:p>
        </w:tc>
        <w:tc>
          <w:tcPr>
            <w:tcW w:w="853" w:type="dxa"/>
            <w:noWrap w:val="0"/>
            <w:vAlign w:val="center"/>
          </w:tcPr>
          <w:p>
            <w:pPr>
              <w:widowControl/>
              <w:adjustRightInd w:val="0"/>
              <w:snapToGrid w:val="0"/>
              <w:jc w:val="center"/>
              <w:rPr>
                <w:rFonts w:ascii="黑体" w:hAnsi="黑体" w:eastAsia="黑体" w:cs="黑体"/>
                <w:kern w:val="0"/>
                <w:sz w:val="24"/>
              </w:rPr>
            </w:pPr>
            <w:r>
              <w:rPr>
                <w:rFonts w:hint="eastAsia" w:ascii="黑体" w:hAnsi="黑体" w:eastAsia="黑体" w:cs="黑体"/>
                <w:kern w:val="0"/>
                <w:sz w:val="24"/>
              </w:rPr>
              <w:t>教育</w:t>
            </w:r>
          </w:p>
          <w:p>
            <w:pPr>
              <w:widowControl/>
              <w:adjustRightInd w:val="0"/>
              <w:snapToGrid w:val="0"/>
              <w:jc w:val="center"/>
              <w:rPr>
                <w:rFonts w:ascii="黑体" w:hAnsi="黑体" w:eastAsia="黑体" w:cs="黑体"/>
                <w:kern w:val="0"/>
                <w:sz w:val="24"/>
              </w:rPr>
            </w:pPr>
            <w:r>
              <w:rPr>
                <w:rFonts w:hint="eastAsia" w:ascii="黑体" w:hAnsi="黑体" w:eastAsia="黑体" w:cs="黑体"/>
                <w:kern w:val="0"/>
                <w:sz w:val="24"/>
              </w:rPr>
              <w:t>程度</w:t>
            </w:r>
          </w:p>
        </w:tc>
        <w:tc>
          <w:tcPr>
            <w:tcW w:w="2029" w:type="dxa"/>
            <w:noWrap w:val="0"/>
            <w:vAlign w:val="center"/>
          </w:tcPr>
          <w:p>
            <w:pPr>
              <w:widowControl/>
              <w:adjustRightInd w:val="0"/>
              <w:snapToGrid w:val="0"/>
              <w:jc w:val="center"/>
              <w:rPr>
                <w:rFonts w:ascii="黑体" w:hAnsi="黑体" w:eastAsia="黑体" w:cs="黑体"/>
                <w:kern w:val="0"/>
                <w:sz w:val="24"/>
              </w:rPr>
            </w:pPr>
            <w:r>
              <w:rPr>
                <w:rFonts w:hint="eastAsia" w:ascii="黑体" w:hAnsi="黑体" w:eastAsia="黑体" w:cs="黑体"/>
                <w:kern w:val="0"/>
                <w:sz w:val="24"/>
              </w:rPr>
              <w:t>专业专长</w:t>
            </w:r>
          </w:p>
        </w:tc>
        <w:tc>
          <w:tcPr>
            <w:tcW w:w="2810" w:type="dxa"/>
            <w:noWrap w:val="0"/>
            <w:vAlign w:val="center"/>
          </w:tcPr>
          <w:p>
            <w:pPr>
              <w:widowControl/>
              <w:adjustRightInd w:val="0"/>
              <w:snapToGrid w:val="0"/>
              <w:jc w:val="center"/>
              <w:rPr>
                <w:rFonts w:ascii="黑体" w:hAnsi="黑体" w:eastAsia="黑体" w:cs="黑体"/>
                <w:kern w:val="0"/>
                <w:sz w:val="24"/>
              </w:rPr>
            </w:pPr>
            <w:r>
              <w:rPr>
                <w:rFonts w:hint="eastAsia" w:ascii="黑体" w:hAnsi="黑体" w:eastAsia="黑体" w:cs="黑体"/>
                <w:kern w:val="0"/>
                <w:sz w:val="24"/>
              </w:rPr>
              <w:t>住址</w:t>
            </w:r>
          </w:p>
        </w:tc>
        <w:tc>
          <w:tcPr>
            <w:tcW w:w="1435" w:type="dxa"/>
            <w:noWrap w:val="0"/>
            <w:vAlign w:val="center"/>
          </w:tcPr>
          <w:p>
            <w:pPr>
              <w:widowControl/>
              <w:adjustRightInd w:val="0"/>
              <w:snapToGrid w:val="0"/>
              <w:jc w:val="center"/>
              <w:rPr>
                <w:rFonts w:ascii="黑体" w:hAnsi="黑体" w:eastAsia="黑体" w:cs="黑体"/>
                <w:kern w:val="0"/>
                <w:sz w:val="24"/>
              </w:rPr>
            </w:pPr>
            <w:r>
              <w:rPr>
                <w:rFonts w:hint="eastAsia" w:ascii="黑体" w:hAnsi="黑体" w:eastAsia="黑体" w:cs="黑体"/>
                <w:kern w:val="0"/>
                <w:sz w:val="24"/>
              </w:rPr>
              <w:t>联系方式</w:t>
            </w:r>
          </w:p>
        </w:tc>
        <w:tc>
          <w:tcPr>
            <w:tcW w:w="1848" w:type="dxa"/>
            <w:noWrap w:val="0"/>
            <w:vAlign w:val="center"/>
          </w:tcPr>
          <w:p>
            <w:pPr>
              <w:widowControl/>
              <w:adjustRightInd w:val="0"/>
              <w:snapToGrid w:val="0"/>
              <w:jc w:val="center"/>
              <w:rPr>
                <w:rFonts w:ascii="黑体" w:hAnsi="黑体" w:eastAsia="黑体" w:cs="黑体"/>
                <w:kern w:val="0"/>
                <w:sz w:val="24"/>
              </w:rPr>
            </w:pPr>
            <w:r>
              <w:rPr>
                <w:rFonts w:hint="eastAsia" w:ascii="黑体" w:hAnsi="黑体" w:eastAsia="黑体" w:cs="黑体"/>
                <w:kern w:val="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3" w:hRule="atLeast"/>
          <w:jc w:val="center"/>
        </w:trPr>
        <w:tc>
          <w:tcPr>
            <w:tcW w:w="492" w:type="dxa"/>
            <w:noWrap w:val="0"/>
            <w:vAlign w:val="center"/>
          </w:tcPr>
          <w:p>
            <w:pPr>
              <w:jc w:val="center"/>
              <w:rPr>
                <w:rFonts w:ascii="Times New Roman" w:hAnsi="Times New Roman" w:cs="Times New Roman"/>
                <w:szCs w:val="21"/>
              </w:rPr>
            </w:pPr>
            <w:r>
              <w:rPr>
                <w:rFonts w:ascii="Times New Roman" w:hAnsi="Times New Roman" w:cs="Times New Roman"/>
                <w:szCs w:val="21"/>
              </w:rPr>
              <w:t>1</w:t>
            </w:r>
          </w:p>
        </w:tc>
        <w:tc>
          <w:tcPr>
            <w:tcW w:w="978" w:type="dxa"/>
            <w:noWrap w:val="0"/>
            <w:vAlign w:val="center"/>
          </w:tcPr>
          <w:p>
            <w:pPr>
              <w:jc w:val="center"/>
              <w:rPr>
                <w:rFonts w:ascii="Times New Roman" w:hAnsi="Times New Roman" w:cs="Times New Roman"/>
                <w:szCs w:val="21"/>
              </w:rPr>
            </w:pPr>
          </w:p>
        </w:tc>
        <w:tc>
          <w:tcPr>
            <w:tcW w:w="540" w:type="dxa"/>
            <w:noWrap w:val="0"/>
            <w:vAlign w:val="center"/>
          </w:tcPr>
          <w:p>
            <w:pPr>
              <w:jc w:val="center"/>
              <w:rPr>
                <w:rFonts w:ascii="Times New Roman" w:hAnsi="Times New Roman" w:cs="Times New Roman"/>
                <w:szCs w:val="21"/>
              </w:rPr>
            </w:pPr>
          </w:p>
        </w:tc>
        <w:tc>
          <w:tcPr>
            <w:tcW w:w="770" w:type="dxa"/>
            <w:noWrap w:val="0"/>
            <w:vAlign w:val="center"/>
          </w:tcPr>
          <w:p>
            <w:pPr>
              <w:jc w:val="center"/>
              <w:rPr>
                <w:rFonts w:ascii="Times New Roman" w:hAnsi="Times New Roman" w:cs="Times New Roman"/>
                <w:szCs w:val="21"/>
              </w:rPr>
            </w:pPr>
          </w:p>
        </w:tc>
        <w:tc>
          <w:tcPr>
            <w:tcW w:w="540" w:type="dxa"/>
            <w:noWrap w:val="0"/>
            <w:vAlign w:val="center"/>
          </w:tcPr>
          <w:p>
            <w:pPr>
              <w:jc w:val="center"/>
              <w:rPr>
                <w:rFonts w:ascii="Times New Roman" w:hAnsi="Times New Roman" w:cs="Times New Roman"/>
                <w:szCs w:val="21"/>
              </w:rPr>
            </w:pPr>
          </w:p>
        </w:tc>
        <w:tc>
          <w:tcPr>
            <w:tcW w:w="720" w:type="dxa"/>
            <w:noWrap w:val="0"/>
            <w:vAlign w:val="center"/>
          </w:tcPr>
          <w:p>
            <w:pPr>
              <w:jc w:val="center"/>
              <w:rPr>
                <w:rFonts w:ascii="Times New Roman" w:hAnsi="Times New Roman" w:cs="Times New Roman"/>
                <w:szCs w:val="21"/>
              </w:rPr>
            </w:pPr>
          </w:p>
        </w:tc>
        <w:tc>
          <w:tcPr>
            <w:tcW w:w="999" w:type="dxa"/>
            <w:noWrap w:val="0"/>
            <w:vAlign w:val="center"/>
          </w:tcPr>
          <w:p>
            <w:pPr>
              <w:jc w:val="center"/>
              <w:rPr>
                <w:rFonts w:ascii="Times New Roman" w:hAnsi="Times New Roman" w:cs="Times New Roman"/>
                <w:szCs w:val="21"/>
              </w:rPr>
            </w:pPr>
          </w:p>
        </w:tc>
        <w:tc>
          <w:tcPr>
            <w:tcW w:w="853" w:type="dxa"/>
            <w:noWrap w:val="0"/>
            <w:vAlign w:val="center"/>
          </w:tcPr>
          <w:p>
            <w:pPr>
              <w:jc w:val="center"/>
              <w:rPr>
                <w:rFonts w:ascii="Times New Roman" w:hAnsi="Times New Roman" w:cs="Times New Roman"/>
                <w:szCs w:val="21"/>
              </w:rPr>
            </w:pPr>
          </w:p>
        </w:tc>
        <w:tc>
          <w:tcPr>
            <w:tcW w:w="2029" w:type="dxa"/>
            <w:noWrap w:val="0"/>
            <w:vAlign w:val="center"/>
          </w:tcPr>
          <w:p>
            <w:pPr>
              <w:widowControl/>
              <w:snapToGrid w:val="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80字以内</w:t>
            </w:r>
          </w:p>
        </w:tc>
        <w:tc>
          <w:tcPr>
            <w:tcW w:w="2810" w:type="dxa"/>
            <w:noWrap w:val="0"/>
            <w:vAlign w:val="center"/>
          </w:tcPr>
          <w:p>
            <w:pPr>
              <w:widowControl/>
              <w:snapToGrid w:val="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请填写规范全称（例如：**省**市**县**镇**村）</w:t>
            </w:r>
          </w:p>
        </w:tc>
        <w:tc>
          <w:tcPr>
            <w:tcW w:w="1435" w:type="dxa"/>
            <w:noWrap w:val="0"/>
            <w:vAlign w:val="center"/>
          </w:tcPr>
          <w:p>
            <w:pPr>
              <w:widowControl/>
              <w:snapToGrid w:val="0"/>
              <w:rPr>
                <w:rFonts w:ascii="Times New Roman" w:hAnsi="Times New Roman" w:eastAsia="仿宋_GB2312" w:cs="Times New Roman"/>
                <w:sz w:val="24"/>
                <w:szCs w:val="24"/>
              </w:rPr>
            </w:pPr>
          </w:p>
        </w:tc>
        <w:tc>
          <w:tcPr>
            <w:tcW w:w="1848" w:type="dxa"/>
            <w:noWrap w:val="0"/>
            <w:vAlign w:val="center"/>
          </w:tcPr>
          <w:p>
            <w:pPr>
              <w:widowControl/>
              <w:snapToGrid w:val="0"/>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可填写所获荣誉、奖励等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3" w:hRule="atLeast"/>
          <w:jc w:val="center"/>
        </w:trPr>
        <w:tc>
          <w:tcPr>
            <w:tcW w:w="492" w:type="dxa"/>
            <w:noWrap w:val="0"/>
            <w:vAlign w:val="center"/>
          </w:tcPr>
          <w:p>
            <w:pPr>
              <w:jc w:val="center"/>
              <w:rPr>
                <w:rFonts w:ascii="Times New Roman" w:hAnsi="Times New Roman" w:cs="Times New Roman"/>
                <w:szCs w:val="21"/>
              </w:rPr>
            </w:pPr>
            <w:r>
              <w:rPr>
                <w:rFonts w:ascii="Times New Roman" w:hAnsi="Times New Roman" w:cs="Times New Roman"/>
                <w:szCs w:val="21"/>
              </w:rPr>
              <w:t>2</w:t>
            </w:r>
          </w:p>
        </w:tc>
        <w:tc>
          <w:tcPr>
            <w:tcW w:w="978" w:type="dxa"/>
            <w:noWrap w:val="0"/>
            <w:vAlign w:val="center"/>
          </w:tcPr>
          <w:p>
            <w:pPr>
              <w:jc w:val="center"/>
              <w:rPr>
                <w:rFonts w:ascii="Times New Roman" w:hAnsi="Times New Roman" w:cs="Times New Roman"/>
                <w:szCs w:val="21"/>
              </w:rPr>
            </w:pPr>
          </w:p>
        </w:tc>
        <w:tc>
          <w:tcPr>
            <w:tcW w:w="540" w:type="dxa"/>
            <w:noWrap w:val="0"/>
            <w:vAlign w:val="center"/>
          </w:tcPr>
          <w:p>
            <w:pPr>
              <w:jc w:val="center"/>
              <w:rPr>
                <w:rFonts w:ascii="Times New Roman" w:hAnsi="Times New Roman" w:cs="Times New Roman"/>
                <w:szCs w:val="21"/>
              </w:rPr>
            </w:pPr>
          </w:p>
        </w:tc>
        <w:tc>
          <w:tcPr>
            <w:tcW w:w="770" w:type="dxa"/>
            <w:noWrap w:val="0"/>
            <w:vAlign w:val="center"/>
          </w:tcPr>
          <w:p>
            <w:pPr>
              <w:jc w:val="center"/>
              <w:rPr>
                <w:rFonts w:ascii="Times New Roman" w:hAnsi="Times New Roman" w:cs="Times New Roman"/>
                <w:szCs w:val="21"/>
              </w:rPr>
            </w:pPr>
          </w:p>
        </w:tc>
        <w:tc>
          <w:tcPr>
            <w:tcW w:w="540" w:type="dxa"/>
            <w:noWrap w:val="0"/>
            <w:vAlign w:val="center"/>
          </w:tcPr>
          <w:p>
            <w:pPr>
              <w:jc w:val="center"/>
              <w:rPr>
                <w:rFonts w:ascii="Times New Roman" w:hAnsi="Times New Roman" w:cs="Times New Roman"/>
                <w:szCs w:val="21"/>
              </w:rPr>
            </w:pPr>
          </w:p>
        </w:tc>
        <w:tc>
          <w:tcPr>
            <w:tcW w:w="720" w:type="dxa"/>
            <w:noWrap w:val="0"/>
            <w:vAlign w:val="center"/>
          </w:tcPr>
          <w:p>
            <w:pPr>
              <w:jc w:val="center"/>
              <w:rPr>
                <w:rFonts w:ascii="Times New Roman" w:hAnsi="Times New Roman" w:cs="Times New Roman"/>
                <w:szCs w:val="21"/>
              </w:rPr>
            </w:pPr>
          </w:p>
        </w:tc>
        <w:tc>
          <w:tcPr>
            <w:tcW w:w="999" w:type="dxa"/>
            <w:noWrap w:val="0"/>
            <w:vAlign w:val="center"/>
          </w:tcPr>
          <w:p>
            <w:pPr>
              <w:jc w:val="center"/>
              <w:rPr>
                <w:rFonts w:ascii="Times New Roman" w:hAnsi="Times New Roman" w:cs="Times New Roman"/>
                <w:szCs w:val="21"/>
              </w:rPr>
            </w:pPr>
          </w:p>
        </w:tc>
        <w:tc>
          <w:tcPr>
            <w:tcW w:w="853" w:type="dxa"/>
            <w:noWrap w:val="0"/>
            <w:vAlign w:val="center"/>
          </w:tcPr>
          <w:p>
            <w:pPr>
              <w:jc w:val="center"/>
              <w:rPr>
                <w:rFonts w:ascii="Times New Roman" w:hAnsi="Times New Roman" w:cs="Times New Roman"/>
                <w:szCs w:val="21"/>
              </w:rPr>
            </w:pPr>
          </w:p>
        </w:tc>
        <w:tc>
          <w:tcPr>
            <w:tcW w:w="2029" w:type="dxa"/>
            <w:noWrap w:val="0"/>
            <w:vAlign w:val="center"/>
          </w:tcPr>
          <w:p>
            <w:pPr>
              <w:widowControl/>
              <w:snapToGrid w:val="0"/>
              <w:jc w:val="center"/>
              <w:rPr>
                <w:rFonts w:ascii="Times New Roman" w:hAnsi="Times New Roman" w:eastAsia="仿宋_GB2312" w:cs="Times New Roman"/>
                <w:sz w:val="24"/>
                <w:szCs w:val="24"/>
              </w:rPr>
            </w:pPr>
          </w:p>
        </w:tc>
        <w:tc>
          <w:tcPr>
            <w:tcW w:w="2810" w:type="dxa"/>
            <w:noWrap w:val="0"/>
            <w:vAlign w:val="center"/>
          </w:tcPr>
          <w:p>
            <w:pPr>
              <w:widowControl/>
              <w:snapToGrid w:val="0"/>
              <w:jc w:val="center"/>
              <w:rPr>
                <w:rFonts w:ascii="Times New Roman" w:hAnsi="Times New Roman" w:eastAsia="仿宋_GB2312" w:cs="Times New Roman"/>
                <w:sz w:val="24"/>
                <w:szCs w:val="24"/>
              </w:rPr>
            </w:pPr>
          </w:p>
        </w:tc>
        <w:tc>
          <w:tcPr>
            <w:tcW w:w="1435" w:type="dxa"/>
            <w:noWrap w:val="0"/>
            <w:vAlign w:val="center"/>
          </w:tcPr>
          <w:p>
            <w:pPr>
              <w:widowControl/>
              <w:snapToGrid w:val="0"/>
              <w:rPr>
                <w:rFonts w:ascii="Times New Roman" w:hAnsi="Times New Roman" w:eastAsia="仿宋_GB2312" w:cs="Times New Roman"/>
                <w:sz w:val="24"/>
                <w:szCs w:val="24"/>
              </w:rPr>
            </w:pPr>
          </w:p>
        </w:tc>
        <w:tc>
          <w:tcPr>
            <w:tcW w:w="1848" w:type="dxa"/>
            <w:noWrap w:val="0"/>
            <w:vAlign w:val="center"/>
          </w:tcPr>
          <w:p>
            <w:pPr>
              <w:widowControl/>
              <w:snapToGrid w:val="0"/>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3" w:hRule="atLeast"/>
          <w:jc w:val="center"/>
        </w:trPr>
        <w:tc>
          <w:tcPr>
            <w:tcW w:w="492" w:type="dxa"/>
            <w:noWrap w:val="0"/>
            <w:vAlign w:val="center"/>
          </w:tcPr>
          <w:p>
            <w:pPr>
              <w:jc w:val="center"/>
              <w:rPr>
                <w:rFonts w:ascii="宋体" w:hAnsi="宋体" w:cs="宋体"/>
                <w:szCs w:val="21"/>
              </w:rPr>
            </w:pPr>
            <w:r>
              <w:rPr>
                <w:rFonts w:hint="eastAsia" w:ascii="宋体" w:hAnsi="宋体" w:eastAsia="宋体" w:cs="宋体"/>
                <w:szCs w:val="21"/>
              </w:rPr>
              <w:t>…</w:t>
            </w:r>
          </w:p>
        </w:tc>
        <w:tc>
          <w:tcPr>
            <w:tcW w:w="978" w:type="dxa"/>
            <w:noWrap w:val="0"/>
            <w:vAlign w:val="center"/>
          </w:tcPr>
          <w:p>
            <w:pPr>
              <w:jc w:val="center"/>
              <w:rPr>
                <w:rFonts w:ascii="Times New Roman" w:hAnsi="Times New Roman" w:cs="Times New Roman"/>
                <w:szCs w:val="21"/>
              </w:rPr>
            </w:pPr>
          </w:p>
        </w:tc>
        <w:tc>
          <w:tcPr>
            <w:tcW w:w="540" w:type="dxa"/>
            <w:noWrap w:val="0"/>
            <w:vAlign w:val="center"/>
          </w:tcPr>
          <w:p>
            <w:pPr>
              <w:jc w:val="center"/>
              <w:rPr>
                <w:rFonts w:ascii="Times New Roman" w:hAnsi="Times New Roman" w:cs="Times New Roman"/>
                <w:szCs w:val="21"/>
              </w:rPr>
            </w:pPr>
          </w:p>
        </w:tc>
        <w:tc>
          <w:tcPr>
            <w:tcW w:w="770" w:type="dxa"/>
            <w:noWrap w:val="0"/>
            <w:vAlign w:val="center"/>
          </w:tcPr>
          <w:p>
            <w:pPr>
              <w:jc w:val="center"/>
              <w:rPr>
                <w:rFonts w:ascii="Times New Roman" w:hAnsi="Times New Roman" w:cs="Times New Roman"/>
                <w:szCs w:val="21"/>
              </w:rPr>
            </w:pPr>
          </w:p>
        </w:tc>
        <w:tc>
          <w:tcPr>
            <w:tcW w:w="540" w:type="dxa"/>
            <w:noWrap w:val="0"/>
            <w:vAlign w:val="center"/>
          </w:tcPr>
          <w:p>
            <w:pPr>
              <w:jc w:val="center"/>
              <w:rPr>
                <w:rFonts w:ascii="Times New Roman" w:hAnsi="Times New Roman" w:cs="Times New Roman"/>
                <w:szCs w:val="21"/>
              </w:rPr>
            </w:pPr>
          </w:p>
        </w:tc>
        <w:tc>
          <w:tcPr>
            <w:tcW w:w="720" w:type="dxa"/>
            <w:noWrap w:val="0"/>
            <w:vAlign w:val="center"/>
          </w:tcPr>
          <w:p>
            <w:pPr>
              <w:jc w:val="center"/>
              <w:rPr>
                <w:rFonts w:ascii="Times New Roman" w:hAnsi="Times New Roman" w:cs="Times New Roman"/>
                <w:szCs w:val="21"/>
              </w:rPr>
            </w:pPr>
          </w:p>
        </w:tc>
        <w:tc>
          <w:tcPr>
            <w:tcW w:w="999" w:type="dxa"/>
            <w:noWrap w:val="0"/>
            <w:vAlign w:val="center"/>
          </w:tcPr>
          <w:p>
            <w:pPr>
              <w:jc w:val="center"/>
              <w:rPr>
                <w:rFonts w:ascii="Times New Roman" w:hAnsi="Times New Roman" w:cs="Times New Roman"/>
                <w:szCs w:val="21"/>
              </w:rPr>
            </w:pPr>
          </w:p>
        </w:tc>
        <w:tc>
          <w:tcPr>
            <w:tcW w:w="853" w:type="dxa"/>
            <w:noWrap w:val="0"/>
            <w:vAlign w:val="center"/>
          </w:tcPr>
          <w:p>
            <w:pPr>
              <w:jc w:val="center"/>
              <w:rPr>
                <w:rFonts w:ascii="Times New Roman" w:hAnsi="Times New Roman" w:cs="Times New Roman"/>
                <w:szCs w:val="21"/>
              </w:rPr>
            </w:pPr>
          </w:p>
        </w:tc>
        <w:tc>
          <w:tcPr>
            <w:tcW w:w="2029" w:type="dxa"/>
            <w:noWrap w:val="0"/>
            <w:vAlign w:val="center"/>
          </w:tcPr>
          <w:p>
            <w:pPr>
              <w:widowControl/>
              <w:snapToGrid w:val="0"/>
              <w:jc w:val="center"/>
              <w:rPr>
                <w:rFonts w:ascii="Times New Roman" w:hAnsi="Times New Roman" w:eastAsia="仿宋_GB2312" w:cs="Times New Roman"/>
                <w:sz w:val="24"/>
                <w:szCs w:val="24"/>
              </w:rPr>
            </w:pPr>
          </w:p>
        </w:tc>
        <w:tc>
          <w:tcPr>
            <w:tcW w:w="2810" w:type="dxa"/>
            <w:noWrap w:val="0"/>
            <w:vAlign w:val="center"/>
          </w:tcPr>
          <w:p>
            <w:pPr>
              <w:widowControl/>
              <w:snapToGrid w:val="0"/>
              <w:jc w:val="center"/>
              <w:rPr>
                <w:rFonts w:ascii="Times New Roman" w:hAnsi="Times New Roman" w:eastAsia="仿宋_GB2312" w:cs="Times New Roman"/>
                <w:sz w:val="24"/>
                <w:szCs w:val="24"/>
              </w:rPr>
            </w:pPr>
          </w:p>
        </w:tc>
        <w:tc>
          <w:tcPr>
            <w:tcW w:w="1435" w:type="dxa"/>
            <w:noWrap w:val="0"/>
            <w:vAlign w:val="center"/>
          </w:tcPr>
          <w:p>
            <w:pPr>
              <w:widowControl/>
              <w:snapToGrid w:val="0"/>
              <w:rPr>
                <w:rFonts w:ascii="Times New Roman" w:hAnsi="Times New Roman" w:eastAsia="仿宋_GB2312" w:cs="Times New Roman"/>
                <w:sz w:val="24"/>
                <w:szCs w:val="24"/>
              </w:rPr>
            </w:pPr>
          </w:p>
        </w:tc>
        <w:tc>
          <w:tcPr>
            <w:tcW w:w="1848" w:type="dxa"/>
            <w:noWrap w:val="0"/>
            <w:vAlign w:val="center"/>
          </w:tcPr>
          <w:p>
            <w:pPr>
              <w:widowControl/>
              <w:snapToGrid w:val="0"/>
              <w:rPr>
                <w:rFonts w:ascii="Times New Roman" w:hAnsi="Times New Roman" w:eastAsia="仿宋_GB2312" w:cs="Times New Roman"/>
                <w:sz w:val="24"/>
                <w:szCs w:val="24"/>
              </w:rPr>
            </w:pPr>
          </w:p>
        </w:tc>
      </w:tr>
    </w:tbl>
    <w:p>
      <w:pPr>
        <w:pStyle w:val="2"/>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_GB2312" w:hAnsi="仿宋_GB2312" w:eastAsia="仿宋_GB2312" w:cs="仿宋_GB2312"/>
          <w:sz w:val="32"/>
          <w:szCs w:val="32"/>
        </w:rPr>
        <w:sectPr>
          <w:pgSz w:w="15840" w:h="12240" w:orient="landscape"/>
          <w:pgMar w:top="1474" w:right="1701" w:bottom="1474" w:left="1417" w:header="720" w:footer="720" w:gutter="0"/>
          <w:cols w:space="720" w:num="1"/>
        </w:sectPr>
      </w:pPr>
    </w:p>
    <w:p>
      <w:pPr>
        <w:spacing w:line="580" w:lineRule="exact"/>
        <w:rPr>
          <w:rFonts w:ascii="Times New Roman" w:hAnsi="Times New Roman" w:eastAsia="华文中宋" w:cs="Times New Roman"/>
          <w:b/>
          <w:sz w:val="24"/>
          <w:szCs w:val="24"/>
        </w:rPr>
      </w:pPr>
      <w:r>
        <w:rPr>
          <w:rFonts w:hint="eastAsia" w:ascii="黑体" w:hAnsi="黑体" w:eastAsia="黑体" w:cs="黑体"/>
          <w:sz w:val="32"/>
          <w:szCs w:val="32"/>
        </w:rPr>
        <w:t>附件2</w:t>
      </w:r>
      <w:r>
        <w:rPr>
          <w:rFonts w:hint="eastAsia" w:ascii="黑体" w:hAnsi="黑体" w:eastAsia="黑体" w:cs="黑体"/>
          <w:sz w:val="32"/>
          <w:szCs w:val="32"/>
          <w:lang w:val="en-US" w:eastAsia="zh-CN"/>
        </w:rPr>
        <w:t xml:space="preserve">            </w:t>
      </w:r>
      <w:r>
        <w:rPr>
          <w:rFonts w:ascii="Times New Roman" w:eastAsia="华文中宋" w:cs="Times New Roman"/>
          <w:b/>
          <w:sz w:val="24"/>
          <w:szCs w:val="24"/>
        </w:rPr>
        <w:t>农机使用一线</w:t>
      </w:r>
      <w:r>
        <w:rPr>
          <w:rFonts w:hint="eastAsia" w:ascii="华文中宋" w:hAnsi="华文中宋" w:eastAsia="华文中宋" w:cs="华文中宋"/>
          <w:b/>
          <w:sz w:val="24"/>
          <w:szCs w:val="24"/>
        </w:rPr>
        <w:t>“土专家”</w:t>
      </w:r>
      <w:r>
        <w:rPr>
          <w:rFonts w:ascii="Times New Roman" w:eastAsia="华文中宋" w:cs="Times New Roman"/>
          <w:b/>
          <w:sz w:val="24"/>
          <w:szCs w:val="24"/>
        </w:rPr>
        <w:t>遴选</w:t>
      </w:r>
      <w:r>
        <w:rPr>
          <w:rFonts w:hint="eastAsia" w:ascii="Times New Roman" w:eastAsia="华文中宋" w:cs="Times New Roman"/>
          <w:b/>
          <w:sz w:val="24"/>
          <w:szCs w:val="24"/>
        </w:rPr>
        <w:t>推荐</w:t>
      </w:r>
      <w:r>
        <w:rPr>
          <w:rFonts w:ascii="Times New Roman" w:hAnsi="等线" w:eastAsia="华文中宋" w:cs="Times New Roman"/>
          <w:b/>
          <w:sz w:val="24"/>
          <w:szCs w:val="24"/>
        </w:rPr>
        <w:t>表</w:t>
      </w:r>
    </w:p>
    <w:tbl>
      <w:tblPr>
        <w:tblStyle w:val="3"/>
        <w:tblW w:w="0" w:type="auto"/>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4"/>
        <w:gridCol w:w="126"/>
        <w:gridCol w:w="540"/>
        <w:gridCol w:w="900"/>
        <w:gridCol w:w="720"/>
        <w:gridCol w:w="937"/>
        <w:gridCol w:w="1365"/>
        <w:gridCol w:w="1224"/>
        <w:gridCol w:w="709"/>
        <w:gridCol w:w="16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trPr>
        <w:tc>
          <w:tcPr>
            <w:tcW w:w="1440" w:type="dxa"/>
            <w:gridSpan w:val="2"/>
            <w:noWrap w:val="0"/>
            <w:vAlign w:val="center"/>
          </w:tcPr>
          <w:p>
            <w:pPr>
              <w:spacing w:line="4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姓  名</w:t>
            </w:r>
          </w:p>
        </w:tc>
        <w:tc>
          <w:tcPr>
            <w:tcW w:w="1440" w:type="dxa"/>
            <w:gridSpan w:val="2"/>
            <w:noWrap w:val="0"/>
            <w:vAlign w:val="center"/>
          </w:tcPr>
          <w:p>
            <w:pPr>
              <w:spacing w:line="400" w:lineRule="exact"/>
              <w:jc w:val="center"/>
              <w:rPr>
                <w:rFonts w:ascii="Times New Roman" w:hAnsi="Times New Roman" w:eastAsia="仿宋_GB2312" w:cs="Times New Roman"/>
                <w:sz w:val="24"/>
                <w:szCs w:val="24"/>
              </w:rPr>
            </w:pPr>
          </w:p>
        </w:tc>
        <w:tc>
          <w:tcPr>
            <w:tcW w:w="720" w:type="dxa"/>
            <w:noWrap w:val="0"/>
            <w:vAlign w:val="center"/>
          </w:tcPr>
          <w:p>
            <w:pPr>
              <w:spacing w:line="4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性别</w:t>
            </w:r>
          </w:p>
        </w:tc>
        <w:tc>
          <w:tcPr>
            <w:tcW w:w="937" w:type="dxa"/>
            <w:noWrap w:val="0"/>
            <w:vAlign w:val="center"/>
          </w:tcPr>
          <w:p>
            <w:pPr>
              <w:spacing w:line="400" w:lineRule="exact"/>
              <w:jc w:val="center"/>
              <w:rPr>
                <w:rFonts w:ascii="Times New Roman" w:hAnsi="Times New Roman" w:eastAsia="仿宋_GB2312" w:cs="Times New Roman"/>
                <w:sz w:val="24"/>
                <w:szCs w:val="24"/>
              </w:rPr>
            </w:pPr>
          </w:p>
        </w:tc>
        <w:tc>
          <w:tcPr>
            <w:tcW w:w="1365" w:type="dxa"/>
            <w:noWrap w:val="0"/>
            <w:vAlign w:val="center"/>
          </w:tcPr>
          <w:p>
            <w:pPr>
              <w:spacing w:line="4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出生年月</w:t>
            </w:r>
          </w:p>
          <w:p>
            <w:pPr>
              <w:spacing w:line="4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岁）</w:t>
            </w:r>
          </w:p>
        </w:tc>
        <w:tc>
          <w:tcPr>
            <w:tcW w:w="1224" w:type="dxa"/>
            <w:noWrap w:val="0"/>
            <w:vAlign w:val="center"/>
          </w:tcPr>
          <w:p>
            <w:pPr>
              <w:spacing w:line="400" w:lineRule="exact"/>
              <w:jc w:val="center"/>
              <w:rPr>
                <w:rFonts w:ascii="Times New Roman" w:hAnsi="Times New Roman" w:eastAsia="仿宋_GB2312" w:cs="Times New Roman"/>
                <w:sz w:val="24"/>
                <w:szCs w:val="24"/>
              </w:rPr>
            </w:pPr>
          </w:p>
        </w:tc>
        <w:tc>
          <w:tcPr>
            <w:tcW w:w="709" w:type="dxa"/>
            <w:noWrap w:val="0"/>
            <w:vAlign w:val="center"/>
          </w:tcPr>
          <w:p>
            <w:pPr>
              <w:spacing w:line="400" w:lineRule="exact"/>
              <w:jc w:val="center"/>
              <w:rPr>
                <w:rFonts w:ascii="Times New Roman" w:hAnsi="Times New Roman" w:eastAsia="仿宋_GB2312" w:cs="Times New Roman"/>
                <w:spacing w:val="-20"/>
                <w:sz w:val="24"/>
                <w:szCs w:val="24"/>
              </w:rPr>
            </w:pPr>
            <w:r>
              <w:rPr>
                <w:rFonts w:ascii="Times New Roman" w:hAnsi="Times New Roman" w:eastAsia="仿宋_GB2312" w:cs="Times New Roman"/>
                <w:spacing w:val="-20"/>
                <w:sz w:val="24"/>
                <w:szCs w:val="24"/>
              </w:rPr>
              <w:t>民族</w:t>
            </w:r>
          </w:p>
        </w:tc>
        <w:tc>
          <w:tcPr>
            <w:tcW w:w="1603" w:type="dxa"/>
            <w:noWrap w:val="0"/>
            <w:vAlign w:val="center"/>
          </w:tcPr>
          <w:p>
            <w:pPr>
              <w:spacing w:line="400" w:lineRule="exact"/>
              <w:jc w:val="center"/>
              <w:rPr>
                <w:rFonts w:ascii="Times New Roman" w:hAnsi="Times New Roman" w:eastAsia="仿宋_GB2312" w:cs="Times New Roman"/>
                <w:spacing w:val="-2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trPr>
        <w:tc>
          <w:tcPr>
            <w:tcW w:w="1440" w:type="dxa"/>
            <w:gridSpan w:val="2"/>
            <w:tcBorders>
              <w:bottom w:val="single" w:color="auto" w:sz="4" w:space="0"/>
            </w:tcBorders>
            <w:noWrap w:val="0"/>
            <w:vAlign w:val="center"/>
          </w:tcPr>
          <w:p>
            <w:pPr>
              <w:spacing w:line="4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政治面貌</w:t>
            </w:r>
          </w:p>
        </w:tc>
        <w:tc>
          <w:tcPr>
            <w:tcW w:w="1440" w:type="dxa"/>
            <w:gridSpan w:val="2"/>
            <w:tcBorders>
              <w:bottom w:val="single" w:color="auto" w:sz="4" w:space="0"/>
            </w:tcBorders>
            <w:noWrap w:val="0"/>
            <w:vAlign w:val="center"/>
          </w:tcPr>
          <w:p>
            <w:pPr>
              <w:spacing w:line="400" w:lineRule="exact"/>
              <w:jc w:val="center"/>
              <w:rPr>
                <w:rFonts w:ascii="Times New Roman" w:hAnsi="Times New Roman" w:eastAsia="仿宋_GB2312" w:cs="Times New Roman"/>
                <w:sz w:val="24"/>
                <w:szCs w:val="24"/>
              </w:rPr>
            </w:pPr>
          </w:p>
        </w:tc>
        <w:tc>
          <w:tcPr>
            <w:tcW w:w="1657" w:type="dxa"/>
            <w:gridSpan w:val="2"/>
            <w:tcBorders>
              <w:bottom w:val="single" w:color="auto" w:sz="4" w:space="0"/>
            </w:tcBorders>
            <w:noWrap w:val="0"/>
            <w:vAlign w:val="center"/>
          </w:tcPr>
          <w:p>
            <w:pPr>
              <w:spacing w:line="4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教育程度</w:t>
            </w:r>
          </w:p>
        </w:tc>
        <w:tc>
          <w:tcPr>
            <w:tcW w:w="1365" w:type="dxa"/>
            <w:tcBorders>
              <w:bottom w:val="single" w:color="auto" w:sz="4" w:space="0"/>
            </w:tcBorders>
            <w:noWrap w:val="0"/>
            <w:vAlign w:val="center"/>
          </w:tcPr>
          <w:p>
            <w:pPr>
              <w:jc w:val="center"/>
              <w:rPr>
                <w:rFonts w:ascii="Times New Roman" w:hAnsi="Times New Roman" w:eastAsia="仿宋_GB2312" w:cs="Times New Roman"/>
                <w:sz w:val="24"/>
                <w:szCs w:val="24"/>
              </w:rPr>
            </w:pPr>
          </w:p>
        </w:tc>
        <w:tc>
          <w:tcPr>
            <w:tcW w:w="1224" w:type="dxa"/>
            <w:tcBorders>
              <w:bottom w:val="single" w:color="auto" w:sz="4" w:space="0"/>
            </w:tcBorders>
            <w:noWrap w:val="0"/>
            <w:vAlign w:val="center"/>
          </w:tcPr>
          <w:p>
            <w:pPr>
              <w:spacing w:line="28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健康状况</w:t>
            </w:r>
          </w:p>
        </w:tc>
        <w:tc>
          <w:tcPr>
            <w:tcW w:w="2312" w:type="dxa"/>
            <w:gridSpan w:val="2"/>
            <w:tcBorders>
              <w:bottom w:val="single" w:color="auto" w:sz="4" w:space="0"/>
            </w:tcBorders>
            <w:noWrap w:val="0"/>
            <w:vAlign w:val="center"/>
          </w:tcPr>
          <w:p>
            <w:pPr>
              <w:spacing w:line="400" w:lineRule="exact"/>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8" w:hRule="atLeast"/>
        </w:trPr>
        <w:tc>
          <w:tcPr>
            <w:tcW w:w="1440" w:type="dxa"/>
            <w:gridSpan w:val="2"/>
            <w:tcBorders>
              <w:right w:val="single" w:color="auto" w:sz="4" w:space="0"/>
            </w:tcBorders>
            <w:noWrap w:val="0"/>
            <w:vAlign w:val="center"/>
          </w:tcPr>
          <w:p>
            <w:pPr>
              <w:spacing w:line="4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住址</w:t>
            </w:r>
          </w:p>
        </w:tc>
        <w:tc>
          <w:tcPr>
            <w:tcW w:w="7998" w:type="dxa"/>
            <w:gridSpan w:val="8"/>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（**省**市**县**镇**村）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8" w:hRule="atLeast"/>
        </w:trPr>
        <w:tc>
          <w:tcPr>
            <w:tcW w:w="1440" w:type="dxa"/>
            <w:gridSpan w:val="2"/>
            <w:noWrap w:val="0"/>
            <w:vAlign w:val="center"/>
          </w:tcPr>
          <w:p>
            <w:pPr>
              <w:spacing w:line="4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联系电话</w:t>
            </w:r>
          </w:p>
        </w:tc>
        <w:tc>
          <w:tcPr>
            <w:tcW w:w="3097" w:type="dxa"/>
            <w:gridSpan w:val="4"/>
            <w:tcBorders>
              <w:top w:val="single" w:color="auto" w:sz="4" w:space="0"/>
            </w:tcBorders>
            <w:noWrap w:val="0"/>
            <w:vAlign w:val="center"/>
          </w:tcPr>
          <w:p>
            <w:pPr>
              <w:spacing w:line="300" w:lineRule="exact"/>
              <w:jc w:val="center"/>
              <w:rPr>
                <w:rFonts w:ascii="Times New Roman" w:hAnsi="Times New Roman" w:eastAsia="仿宋_GB2312" w:cs="Times New Roman"/>
                <w:sz w:val="24"/>
                <w:szCs w:val="24"/>
              </w:rPr>
            </w:pPr>
          </w:p>
        </w:tc>
        <w:tc>
          <w:tcPr>
            <w:tcW w:w="1365" w:type="dxa"/>
            <w:tcBorders>
              <w:top w:val="single" w:color="auto" w:sz="4" w:space="0"/>
            </w:tcBorders>
            <w:noWrap w:val="0"/>
            <w:vAlign w:val="center"/>
          </w:tcPr>
          <w:p>
            <w:pPr>
              <w:spacing w:line="4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电子邮箱</w:t>
            </w:r>
          </w:p>
        </w:tc>
        <w:tc>
          <w:tcPr>
            <w:tcW w:w="3536" w:type="dxa"/>
            <w:gridSpan w:val="3"/>
            <w:tcBorders>
              <w:top w:val="single" w:color="auto" w:sz="4" w:space="0"/>
            </w:tcBorders>
            <w:noWrap w:val="0"/>
            <w:vAlign w:val="center"/>
          </w:tcPr>
          <w:p>
            <w:pPr>
              <w:spacing w:line="400" w:lineRule="exact"/>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4" w:hRule="atLeast"/>
        </w:trPr>
        <w:tc>
          <w:tcPr>
            <w:tcW w:w="1440" w:type="dxa"/>
            <w:gridSpan w:val="2"/>
            <w:noWrap w:val="0"/>
            <w:vAlign w:val="center"/>
          </w:tcPr>
          <w:p>
            <w:pPr>
              <w:spacing w:line="28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从业领域（可多选）</w:t>
            </w:r>
          </w:p>
        </w:tc>
        <w:tc>
          <w:tcPr>
            <w:tcW w:w="7998" w:type="dxa"/>
            <w:gridSpan w:val="8"/>
            <w:noWrap w:val="0"/>
            <w:vAlign w:val="center"/>
          </w:tcPr>
          <w:p>
            <w:pPr>
              <w:spacing w:line="400" w:lineRule="exact"/>
              <w:jc w:val="center"/>
              <w:rPr>
                <w:rFonts w:ascii="Times New Roman" w:hAnsi="Times New Roman" w:eastAsia="仿宋_GB2312" w:cs="Times New Roman"/>
                <w:sz w:val="24"/>
                <w:szCs w:val="24"/>
              </w:rPr>
            </w:pPr>
            <w:r>
              <w:rPr>
                <w:rFonts w:hint="eastAsia" w:ascii="仿宋_GB2312" w:hAnsi="仿宋_GB2312" w:eastAsia="仿宋_GB2312" w:cs="仿宋_GB2312"/>
                <w:sz w:val="24"/>
                <w:szCs w:val="24"/>
              </w:rPr>
              <w:t>□</w:t>
            </w:r>
            <w:r>
              <w:rPr>
                <w:rFonts w:ascii="Times New Roman" w:hAnsi="Times New Roman" w:eastAsia="仿宋_GB2312" w:cs="Times New Roman"/>
                <w:sz w:val="24"/>
                <w:szCs w:val="24"/>
              </w:rPr>
              <w:t xml:space="preserve">种植业 </w:t>
            </w:r>
            <w:r>
              <w:rPr>
                <w:rFonts w:hint="eastAsia" w:ascii="仿宋_GB2312" w:hAnsi="仿宋_GB2312" w:eastAsia="仿宋_GB2312" w:cs="仿宋_GB2312"/>
                <w:sz w:val="24"/>
                <w:szCs w:val="24"/>
              </w:rPr>
              <w:t>□</w:t>
            </w:r>
            <w:r>
              <w:rPr>
                <w:rFonts w:ascii="Times New Roman" w:hAnsi="Times New Roman" w:eastAsia="仿宋_GB2312" w:cs="Times New Roman"/>
                <w:sz w:val="24"/>
                <w:szCs w:val="24"/>
              </w:rPr>
              <w:t xml:space="preserve">畜牧业 </w:t>
            </w:r>
            <w:r>
              <w:rPr>
                <w:rFonts w:hint="eastAsia" w:ascii="仿宋_GB2312" w:hAnsi="仿宋_GB2312" w:eastAsia="仿宋_GB2312" w:cs="仿宋_GB2312"/>
                <w:sz w:val="24"/>
                <w:szCs w:val="24"/>
              </w:rPr>
              <w:t>□</w:t>
            </w:r>
            <w:r>
              <w:rPr>
                <w:rFonts w:ascii="Times New Roman" w:hAnsi="Times New Roman" w:eastAsia="仿宋_GB2312" w:cs="Times New Roman"/>
                <w:sz w:val="24"/>
                <w:szCs w:val="24"/>
              </w:rPr>
              <w:t xml:space="preserve">渔业 </w:t>
            </w:r>
            <w:r>
              <w:rPr>
                <w:rFonts w:hint="eastAsia" w:ascii="仿宋_GB2312" w:hAnsi="仿宋_GB2312" w:eastAsia="仿宋_GB2312" w:cs="仿宋_GB2312"/>
                <w:sz w:val="24"/>
                <w:szCs w:val="24"/>
              </w:rPr>
              <w:t>□</w:t>
            </w:r>
            <w:r>
              <w:rPr>
                <w:rFonts w:ascii="Times New Roman" w:hAnsi="Times New Roman" w:eastAsia="仿宋_GB2312" w:cs="Times New Roman"/>
                <w:sz w:val="24"/>
                <w:szCs w:val="24"/>
              </w:rPr>
              <w:t xml:space="preserve">设施农业 </w:t>
            </w:r>
            <w:r>
              <w:rPr>
                <w:rFonts w:hint="eastAsia" w:ascii="仿宋_GB2312" w:hAnsi="仿宋_GB2312" w:eastAsia="仿宋_GB2312" w:cs="仿宋_GB2312"/>
                <w:sz w:val="24"/>
                <w:szCs w:val="24"/>
              </w:rPr>
              <w:t>□</w:t>
            </w:r>
            <w:r>
              <w:rPr>
                <w:rFonts w:ascii="Times New Roman" w:hAnsi="Times New Roman" w:eastAsia="仿宋_GB2312" w:cs="Times New Roman"/>
                <w:sz w:val="24"/>
                <w:szCs w:val="24"/>
              </w:rPr>
              <w:t xml:space="preserve">农产品初加工业 </w:t>
            </w:r>
            <w:r>
              <w:rPr>
                <w:rFonts w:hint="eastAsia" w:ascii="仿宋_GB2312" w:hAnsi="仿宋_GB2312" w:eastAsia="仿宋_GB2312" w:cs="仿宋_GB2312"/>
                <w:sz w:val="24"/>
                <w:szCs w:val="24"/>
              </w:rPr>
              <w:t>□</w:t>
            </w:r>
            <w:r>
              <w:rPr>
                <w:rFonts w:ascii="仿宋_GB2312" w:hAnsi="仿宋_GB2312" w:eastAsia="仿宋_GB2312" w:cs="仿宋_GB2312"/>
                <w:sz w:val="24"/>
                <w:szCs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8" w:hRule="atLeast"/>
        </w:trPr>
        <w:tc>
          <w:tcPr>
            <w:tcW w:w="1980" w:type="dxa"/>
            <w:gridSpan w:val="3"/>
            <w:noWrap w:val="0"/>
            <w:vAlign w:val="center"/>
          </w:tcPr>
          <w:p>
            <w:pPr>
              <w:spacing w:line="28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熟悉农机何种专业技术及有何种专长</w:t>
            </w:r>
          </w:p>
        </w:tc>
        <w:tc>
          <w:tcPr>
            <w:tcW w:w="7458" w:type="dxa"/>
            <w:gridSpan w:val="7"/>
            <w:noWrap w:val="0"/>
            <w:vAlign w:val="center"/>
          </w:tcPr>
          <w:p>
            <w:pPr>
              <w:spacing w:line="400" w:lineRule="exact"/>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9" w:hRule="atLeast"/>
        </w:trPr>
        <w:tc>
          <w:tcPr>
            <w:tcW w:w="1980" w:type="dxa"/>
            <w:gridSpan w:val="3"/>
            <w:noWrap w:val="0"/>
            <w:vAlign w:val="center"/>
          </w:tcPr>
          <w:p>
            <w:pPr>
              <w:spacing w:line="4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经营服务规模</w:t>
            </w:r>
          </w:p>
        </w:tc>
        <w:tc>
          <w:tcPr>
            <w:tcW w:w="7458" w:type="dxa"/>
            <w:gridSpan w:val="7"/>
            <w:noWrap w:val="0"/>
            <w:vAlign w:val="center"/>
          </w:tcPr>
          <w:p>
            <w:pPr>
              <w:spacing w:line="4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（若</w:t>
            </w:r>
            <w:r>
              <w:rPr>
                <w:rFonts w:hint="eastAsia" w:ascii="Times New Roman" w:hAnsi="Times New Roman" w:eastAsia="仿宋_GB2312" w:cs="Times New Roman"/>
                <w:sz w:val="24"/>
                <w:szCs w:val="24"/>
              </w:rPr>
              <w:t>推荐</w:t>
            </w:r>
            <w:r>
              <w:rPr>
                <w:rFonts w:ascii="Times New Roman" w:hAnsi="Times New Roman" w:eastAsia="仿宋_GB2312" w:cs="Times New Roman"/>
                <w:sz w:val="24"/>
                <w:szCs w:val="24"/>
              </w:rPr>
              <w:t>人</w:t>
            </w:r>
            <w:r>
              <w:rPr>
                <w:rFonts w:hint="eastAsia" w:ascii="Times New Roman" w:hAnsi="Times New Roman" w:eastAsia="仿宋_GB2312" w:cs="Times New Roman"/>
                <w:sz w:val="24"/>
                <w:szCs w:val="24"/>
              </w:rPr>
              <w:t>选</w:t>
            </w:r>
            <w:r>
              <w:rPr>
                <w:rFonts w:ascii="Times New Roman" w:hAnsi="Times New Roman" w:eastAsia="仿宋_GB2312" w:cs="Times New Roman"/>
                <w:sz w:val="24"/>
                <w:szCs w:val="24"/>
              </w:rPr>
              <w:t>为</w:t>
            </w:r>
            <w:r>
              <w:rPr>
                <w:rFonts w:hint="eastAsia" w:ascii="Times New Roman" w:hAnsi="Times New Roman" w:eastAsia="仿宋_GB2312" w:cs="Times New Roman"/>
                <w:sz w:val="24"/>
                <w:szCs w:val="24"/>
              </w:rPr>
              <w:t>种植</w:t>
            </w:r>
            <w:r>
              <w:rPr>
                <w:rFonts w:ascii="Times New Roman" w:hAnsi="Times New Roman" w:eastAsia="仿宋_GB2312" w:cs="Times New Roman"/>
                <w:sz w:val="24"/>
                <w:szCs w:val="24"/>
              </w:rPr>
              <w:t>养殖大户或农机社会化服务组织负责人，请分别写明个人及组织的经营规模）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63" w:hRule="atLeast"/>
        </w:trPr>
        <w:tc>
          <w:tcPr>
            <w:tcW w:w="1314" w:type="dxa"/>
            <w:noWrap w:val="0"/>
            <w:vAlign w:val="center"/>
          </w:tcPr>
          <w:p>
            <w:pPr>
              <w:spacing w:line="400" w:lineRule="exact"/>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推荐</w:t>
            </w:r>
            <w:r>
              <w:rPr>
                <w:rFonts w:ascii="Times New Roman" w:hAnsi="Times New Roman" w:eastAsia="仿宋_GB2312" w:cs="Times New Roman"/>
                <w:sz w:val="24"/>
                <w:szCs w:val="24"/>
              </w:rPr>
              <w:t>理由（介绍</w:t>
            </w:r>
            <w:r>
              <w:rPr>
                <w:rFonts w:hint="eastAsia" w:ascii="Times New Roman" w:hAnsi="Times New Roman" w:eastAsia="仿宋_GB2312" w:cs="Times New Roman"/>
                <w:sz w:val="24"/>
                <w:szCs w:val="24"/>
              </w:rPr>
              <w:t>推荐</w:t>
            </w:r>
            <w:r>
              <w:rPr>
                <w:rFonts w:ascii="Times New Roman" w:hAnsi="Times New Roman" w:eastAsia="仿宋_GB2312" w:cs="Times New Roman"/>
                <w:sz w:val="24"/>
                <w:szCs w:val="24"/>
              </w:rPr>
              <w:t>人</w:t>
            </w:r>
            <w:r>
              <w:rPr>
                <w:rFonts w:hint="eastAsia" w:ascii="Times New Roman" w:hAnsi="Times New Roman" w:eastAsia="仿宋_GB2312" w:cs="Times New Roman"/>
                <w:sz w:val="24"/>
                <w:szCs w:val="24"/>
              </w:rPr>
              <w:t>选</w:t>
            </w:r>
            <w:r>
              <w:rPr>
                <w:rFonts w:ascii="Times New Roman" w:hAnsi="Times New Roman" w:eastAsia="仿宋_GB2312" w:cs="Times New Roman"/>
                <w:sz w:val="24"/>
                <w:szCs w:val="24"/>
              </w:rPr>
              <w:t>主要经历、特点特长、工作成效等情况）</w:t>
            </w:r>
          </w:p>
        </w:tc>
        <w:tc>
          <w:tcPr>
            <w:tcW w:w="8124" w:type="dxa"/>
            <w:gridSpan w:val="9"/>
            <w:noWrap w:val="0"/>
            <w:vAlign w:val="center"/>
          </w:tcPr>
          <w:p>
            <w:pPr>
              <w:spacing w:line="380" w:lineRule="exact"/>
              <w:jc w:val="left"/>
              <w:rPr>
                <w:rFonts w:ascii="Times New Roman" w:hAnsi="Times New Roman" w:eastAsia="仿宋_GB2312" w:cs="Times New Roman"/>
                <w:w w:val="90"/>
                <w:sz w:val="24"/>
                <w:szCs w:val="24"/>
              </w:rPr>
            </w:pPr>
          </w:p>
        </w:tc>
      </w:tr>
    </w:tbl>
    <w:p>
      <w:pPr>
        <w:spacing w:line="580" w:lineRule="exact"/>
        <w:rPr>
          <w:rFonts w:hint="eastAsia" w:ascii="黑体" w:hAnsi="黑体" w:eastAsia="黑体" w:cs="黑体"/>
          <w:sz w:val="24"/>
          <w:szCs w:val="24"/>
        </w:rPr>
        <w:sectPr>
          <w:pgSz w:w="12240" w:h="15840"/>
          <w:pgMar w:top="1701" w:right="1474" w:bottom="1417" w:left="1474" w:header="720" w:footer="720" w:gutter="0"/>
          <w:cols w:space="720" w:num="1"/>
        </w:sectPr>
      </w:pPr>
    </w:p>
    <w:p>
      <w:pPr>
        <w:spacing w:line="580" w:lineRule="exact"/>
        <w:rPr>
          <w:rFonts w:ascii="黑体" w:hAnsi="黑体" w:eastAsia="黑体" w:cs="黑体"/>
          <w:sz w:val="32"/>
          <w:szCs w:val="32"/>
        </w:rPr>
      </w:pPr>
      <w:r>
        <w:rPr>
          <w:rFonts w:hint="eastAsia" w:ascii="黑体" w:hAnsi="黑体" w:eastAsia="黑体" w:cs="黑体"/>
          <w:sz w:val="32"/>
          <w:szCs w:val="32"/>
        </w:rPr>
        <w:t>附件3</w:t>
      </w:r>
    </w:p>
    <w:p>
      <w:pPr>
        <w:spacing w:line="580" w:lineRule="exact"/>
        <w:ind w:firstLine="880" w:firstLineChars="200"/>
        <w:jc w:val="center"/>
        <w:rPr>
          <w:rFonts w:ascii="Times New Roman" w:hAnsi="Times New Roman" w:eastAsia="华文中宋" w:cs="Times New Roman"/>
          <w:sz w:val="44"/>
          <w:szCs w:val="44"/>
        </w:rPr>
      </w:pPr>
    </w:p>
    <w:p>
      <w:pPr>
        <w:spacing w:line="580" w:lineRule="exact"/>
        <w:ind w:firstLine="721" w:firstLineChars="200"/>
        <w:jc w:val="center"/>
        <w:rPr>
          <w:rFonts w:ascii="Times New Roman" w:hAnsi="Times New Roman" w:eastAsia="华文中宋" w:cs="Times New Roman"/>
          <w:b/>
          <w:sz w:val="36"/>
          <w:szCs w:val="36"/>
        </w:rPr>
      </w:pPr>
      <w:r>
        <w:rPr>
          <w:rFonts w:hint="eastAsia" w:ascii="Times New Roman" w:hAnsi="华文中宋" w:eastAsia="华文中宋" w:cs="Times New Roman"/>
          <w:b/>
          <w:sz w:val="36"/>
          <w:szCs w:val="36"/>
        </w:rPr>
        <w:t>推荐</w:t>
      </w:r>
      <w:r>
        <w:rPr>
          <w:rFonts w:ascii="Times New Roman" w:hAnsi="华文中宋" w:eastAsia="华文中宋" w:cs="Times New Roman"/>
          <w:b/>
          <w:sz w:val="36"/>
          <w:szCs w:val="36"/>
        </w:rPr>
        <w:t>人选事迹材料（模板）</w:t>
      </w:r>
    </w:p>
    <w:p>
      <w:pPr>
        <w:spacing w:line="580" w:lineRule="exact"/>
        <w:ind w:firstLine="640" w:firstLineChars="200"/>
        <w:rPr>
          <w:rFonts w:ascii="Times New Roman" w:hAnsi="Times New Roman" w:eastAsia="仿宋_GB2312" w:cs="Times New Roman"/>
          <w:sz w:val="32"/>
          <w:szCs w:val="32"/>
        </w:rPr>
      </w:pPr>
    </w:p>
    <w:p>
      <w:pPr>
        <w:tabs>
          <w:tab w:val="left" w:pos="960"/>
        </w:tabs>
        <w:adjustRightInd w:val="0"/>
        <w:snapToGrid w:val="0"/>
        <w:spacing w:line="58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一、开头：主要介绍个人信息、取得的主要成绩或相关荣誉等。</w:t>
      </w:r>
    </w:p>
    <w:p>
      <w:pPr>
        <w:tabs>
          <w:tab w:val="left" w:pos="960"/>
        </w:tabs>
        <w:adjustRightInd w:val="0"/>
        <w:snapToGrid w:val="0"/>
        <w:spacing w:line="58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二、基本情况：主要描述推荐人选的成长历程及特点特长、工作能力等。</w:t>
      </w:r>
    </w:p>
    <w:p>
      <w:pPr>
        <w:tabs>
          <w:tab w:val="left" w:pos="960"/>
        </w:tabs>
        <w:adjustRightInd w:val="0"/>
        <w:snapToGrid w:val="0"/>
        <w:spacing w:line="58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三、重点业务及成效：抓住关键业务、核心要素介绍具体做法经验和传帮带效果等。</w:t>
      </w:r>
    </w:p>
    <w:p>
      <w:pPr>
        <w:tabs>
          <w:tab w:val="left" w:pos="960"/>
        </w:tabs>
        <w:adjustRightInd w:val="0"/>
        <w:snapToGrid w:val="0"/>
        <w:spacing w:line="58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四、下一步打算：面对新形势，推进农业机械化发展方面的打算或愿景。</w:t>
      </w:r>
    </w:p>
    <w:p>
      <w:pPr>
        <w:tabs>
          <w:tab w:val="left" w:pos="960"/>
        </w:tabs>
        <w:adjustRightInd w:val="0"/>
        <w:snapToGrid w:val="0"/>
        <w:spacing w:line="580" w:lineRule="exact"/>
        <w:ind w:firstLine="600" w:firstLineChars="200"/>
        <w:rPr>
          <w:rFonts w:ascii="Times New Roman" w:hAnsi="Times New Roman" w:cs="Times New Roman"/>
          <w:szCs w:val="21"/>
        </w:rPr>
      </w:pPr>
      <w:r>
        <w:rPr>
          <w:rFonts w:hint="eastAsia" w:ascii="仿宋_GB2312" w:hAnsi="仿宋_GB2312" w:eastAsia="仿宋_GB2312" w:cs="仿宋_GB2312"/>
          <w:sz w:val="30"/>
          <w:szCs w:val="30"/>
        </w:rPr>
        <w:t>附件：各级表彰、奖励及科研成果认定证书复印件（如有）</w:t>
      </w: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_GB2312" w:hAnsi="仿宋_GB2312" w:eastAsia="仿宋_GB2312" w:cs="仿宋_GB2312"/>
          <w:sz w:val="32"/>
          <w:szCs w:val="32"/>
        </w:rPr>
      </w:pPr>
    </w:p>
    <w:p>
      <w:bookmarkStart w:id="0" w:name="_GoBack"/>
      <w:bookmarkEnd w:id="0"/>
    </w:p>
    <w:sectPr>
      <w:pgSz w:w="12240" w:h="15840"/>
      <w:pgMar w:top="2098" w:right="1474" w:bottom="1984" w:left="1587"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等线">
    <w:altName w:val="仿宋"/>
    <w:panose1 w:val="00000000000000000000"/>
    <w:charset w:val="86"/>
    <w:family w:val="auto"/>
    <w:pitch w:val="default"/>
    <w:sig w:usb0="00000000" w:usb1="00000000"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C2D6B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Plain Text"/>
    <w:basedOn w:val="1"/>
    <w:uiPriority w:val="0"/>
    <w:rPr>
      <w:rFonts w:ascii="宋体" w:hAnsi="Courier New"/>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2020-10-27T01:31:21Z</dcterms:created>
  <dc:creator>ym</dc:creator>
  <cp:lastModifiedBy>大洋</cp:lastModifiedBy>
  <dcterms:modified xsi:type="dcterms:W3CDTF">2020-10-27T01:31:48Z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2052-11.1.0.9991</vt:lpwstr>
  </property>
</Properties>
</file>