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Pr="00AF7D40" w:rsidRDefault="0027108B" w:rsidP="00AF7D40">
      <w:pPr>
        <w:spacing w:line="560" w:lineRule="exact"/>
        <w:jc w:val="center"/>
        <w:rPr>
          <w:rStyle w:val="NormalCharacter"/>
          <w:rFonts w:ascii="方正小标宋简体" w:eastAsia="方正小标宋简体" w:hAnsi="黑体"/>
          <w:sz w:val="44"/>
          <w:szCs w:val="44"/>
        </w:rPr>
      </w:pPr>
      <w:r w:rsidRPr="00AF7D40">
        <w:rPr>
          <w:rStyle w:val="NormalCharacter"/>
          <w:rFonts w:ascii="方正小标宋简体" w:eastAsia="方正小标宋简体" w:hAnsi="黑体" w:hint="eastAsia"/>
          <w:sz w:val="44"/>
          <w:szCs w:val="44"/>
        </w:rPr>
        <w:t>敦化市人民政府办公室</w:t>
      </w:r>
    </w:p>
    <w:p w:rsidR="0027108B" w:rsidRPr="00AF7D40" w:rsidRDefault="0027108B" w:rsidP="00AF7D40">
      <w:pPr>
        <w:spacing w:line="560" w:lineRule="exact"/>
        <w:jc w:val="center"/>
        <w:rPr>
          <w:rStyle w:val="NormalCharacter"/>
          <w:rFonts w:ascii="方正小标宋简体" w:eastAsia="方正小标宋简体" w:hAnsi="黑体"/>
          <w:sz w:val="44"/>
          <w:szCs w:val="44"/>
        </w:rPr>
      </w:pPr>
      <w:r w:rsidRPr="00AF7D40">
        <w:rPr>
          <w:rStyle w:val="NormalCharacter"/>
          <w:rFonts w:ascii="方正小标宋简体" w:eastAsia="方正小标宋简体" w:hAnsi="黑体" w:hint="eastAsia"/>
          <w:sz w:val="44"/>
          <w:szCs w:val="44"/>
        </w:rPr>
        <w:t>关于印发《敦化市受灾农作物收获机械省级补贴实施方案》的通知</w:t>
      </w:r>
    </w:p>
    <w:p w:rsidR="0027108B" w:rsidRDefault="0027108B" w:rsidP="00AF7D40">
      <w:pPr>
        <w:spacing w:line="560" w:lineRule="exact"/>
        <w:rPr>
          <w:rStyle w:val="NormalCharacter"/>
          <w:rFonts w:ascii="黑体" w:eastAsia="黑体" w:hAnsi="黑体"/>
          <w:sz w:val="44"/>
          <w:szCs w:val="44"/>
        </w:rPr>
      </w:pPr>
    </w:p>
    <w:p w:rsidR="0027108B" w:rsidRPr="00AF7D40" w:rsidRDefault="0027108B" w:rsidP="00AF7D40">
      <w:pPr>
        <w:spacing w:line="560" w:lineRule="exact"/>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各乡镇人民政府，各有关部门：</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经市政府同意，现将《敦化市受灾农作物收获机械省级补贴实施方案》印发给你们，请认真遵照执行。</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p>
    <w:p w:rsidR="0027108B" w:rsidRPr="00AF7D40" w:rsidRDefault="0027108B" w:rsidP="00AF7D40">
      <w:pPr>
        <w:spacing w:line="560" w:lineRule="exact"/>
        <w:ind w:firstLineChars="1150" w:firstLine="368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敦化市人民政府办公室</w:t>
      </w:r>
    </w:p>
    <w:p w:rsidR="0027108B" w:rsidRPr="00AF7D40" w:rsidRDefault="0027108B" w:rsidP="00AF7D40">
      <w:pPr>
        <w:spacing w:line="560" w:lineRule="exact"/>
        <w:ind w:firstLineChars="1250" w:firstLine="4000"/>
        <w:rPr>
          <w:rStyle w:val="NormalCharacter"/>
          <w:rFonts w:ascii="仿宋_GB2312" w:eastAsia="仿宋_GB2312" w:hAnsi="仿宋"/>
          <w:sz w:val="32"/>
          <w:szCs w:val="32"/>
        </w:rPr>
      </w:pPr>
      <w:r w:rsidRPr="00AF7D40">
        <w:rPr>
          <w:rStyle w:val="NormalCharacter"/>
          <w:rFonts w:ascii="仿宋_GB2312" w:eastAsia="仿宋_GB2312" w:hAnsi="仿宋"/>
          <w:sz w:val="32"/>
          <w:szCs w:val="32"/>
        </w:rPr>
        <w:t>2020</w:t>
      </w:r>
      <w:r w:rsidRPr="00AF7D40">
        <w:rPr>
          <w:rStyle w:val="NormalCharacter"/>
          <w:rFonts w:ascii="仿宋_GB2312" w:eastAsia="仿宋_GB2312" w:hAnsi="仿宋" w:hint="eastAsia"/>
          <w:sz w:val="32"/>
          <w:szCs w:val="32"/>
        </w:rPr>
        <w:t>年</w:t>
      </w:r>
      <w:r w:rsidRPr="00AF7D40">
        <w:rPr>
          <w:rStyle w:val="NormalCharacter"/>
          <w:rFonts w:ascii="仿宋_GB2312" w:eastAsia="仿宋_GB2312" w:hAnsi="仿宋"/>
          <w:sz w:val="32"/>
          <w:szCs w:val="32"/>
        </w:rPr>
        <w:t>11</w:t>
      </w:r>
      <w:r w:rsidRPr="00AF7D40">
        <w:rPr>
          <w:rStyle w:val="NormalCharacter"/>
          <w:rFonts w:ascii="仿宋_GB2312" w:eastAsia="仿宋_GB2312" w:hAnsi="仿宋" w:hint="eastAsia"/>
          <w:sz w:val="32"/>
          <w:szCs w:val="32"/>
        </w:rPr>
        <w:t>月</w:t>
      </w:r>
      <w:r w:rsidRPr="00AF7D40">
        <w:rPr>
          <w:rStyle w:val="NormalCharacter"/>
          <w:rFonts w:ascii="仿宋_GB2312" w:eastAsia="仿宋_GB2312" w:hAnsi="仿宋"/>
          <w:sz w:val="32"/>
          <w:szCs w:val="32"/>
        </w:rPr>
        <w:t>5</w:t>
      </w:r>
      <w:r w:rsidRPr="00AF7D40">
        <w:rPr>
          <w:rStyle w:val="NormalCharacter"/>
          <w:rFonts w:ascii="仿宋_GB2312" w:eastAsia="仿宋_GB2312" w:hAnsi="仿宋" w:hint="eastAsia"/>
          <w:sz w:val="32"/>
          <w:szCs w:val="32"/>
        </w:rPr>
        <w:t>日</w:t>
      </w: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p>
    <w:p w:rsidR="0027108B" w:rsidRDefault="0027108B" w:rsidP="00AF7D40">
      <w:pPr>
        <w:spacing w:line="560" w:lineRule="exact"/>
        <w:jc w:val="center"/>
        <w:rPr>
          <w:rStyle w:val="NormalCharacter"/>
          <w:rFonts w:ascii="黑体" w:eastAsia="黑体" w:hAnsi="黑体"/>
          <w:sz w:val="44"/>
          <w:szCs w:val="44"/>
        </w:rPr>
      </w:pPr>
      <w:r>
        <w:rPr>
          <w:rStyle w:val="NormalCharacter"/>
          <w:rFonts w:ascii="黑体" w:eastAsia="黑体" w:hAnsi="黑体" w:hint="eastAsia"/>
          <w:sz w:val="44"/>
          <w:szCs w:val="44"/>
        </w:rPr>
        <w:t>敦化市受灾农作物收获机械省级补贴</w:t>
      </w:r>
    </w:p>
    <w:p w:rsidR="0027108B" w:rsidRDefault="0027108B" w:rsidP="00AF7D40">
      <w:pPr>
        <w:spacing w:line="560" w:lineRule="exact"/>
        <w:jc w:val="center"/>
        <w:rPr>
          <w:rStyle w:val="NormalCharacter"/>
          <w:rFonts w:ascii="仿宋" w:eastAsia="仿宋" w:hAnsi="仿宋"/>
          <w:sz w:val="32"/>
          <w:szCs w:val="32"/>
        </w:rPr>
      </w:pPr>
      <w:r>
        <w:rPr>
          <w:rStyle w:val="NormalCharacter"/>
          <w:rFonts w:ascii="黑体" w:eastAsia="黑体" w:hAnsi="黑体" w:hint="eastAsia"/>
          <w:sz w:val="44"/>
          <w:szCs w:val="44"/>
        </w:rPr>
        <w:t>实施方案</w:t>
      </w:r>
    </w:p>
    <w:p w:rsidR="0027108B" w:rsidRDefault="0027108B" w:rsidP="00AF7D40">
      <w:pPr>
        <w:spacing w:line="560" w:lineRule="exact"/>
        <w:ind w:firstLineChars="200" w:firstLine="640"/>
        <w:rPr>
          <w:rStyle w:val="NormalCharacter"/>
          <w:rFonts w:ascii="仿宋" w:eastAsia="仿宋" w:hAnsi="仿宋"/>
          <w:sz w:val="32"/>
          <w:szCs w:val="32"/>
        </w:rPr>
      </w:pP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按照《吉林省农业农村厅</w:t>
      </w:r>
      <w:r>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吉林省财政厅关于印发</w:t>
      </w:r>
      <w:r w:rsidRPr="00AF7D40">
        <w:rPr>
          <w:rStyle w:val="NormalCharacter"/>
          <w:rFonts w:ascii="仿宋_GB2312" w:eastAsia="仿宋_GB2312" w:hAnsi="仿宋"/>
          <w:sz w:val="32"/>
          <w:szCs w:val="32"/>
        </w:rPr>
        <w:t>&lt;</w:t>
      </w:r>
      <w:r w:rsidRPr="00AF7D40">
        <w:rPr>
          <w:rStyle w:val="NormalCharacter"/>
          <w:rFonts w:ascii="仿宋_GB2312" w:eastAsia="仿宋_GB2312" w:hAnsi="仿宋" w:hint="eastAsia"/>
          <w:sz w:val="32"/>
          <w:szCs w:val="32"/>
        </w:rPr>
        <w:t>受灾农作物收获机械省级补贴实施方案</w:t>
      </w:r>
      <w:r w:rsidRPr="00AF7D40">
        <w:rPr>
          <w:rStyle w:val="NormalCharacter"/>
          <w:rFonts w:ascii="仿宋_GB2312" w:eastAsia="仿宋_GB2312" w:hAnsi="仿宋"/>
          <w:sz w:val="32"/>
          <w:szCs w:val="32"/>
        </w:rPr>
        <w:t>&gt;</w:t>
      </w:r>
      <w:r w:rsidRPr="00AF7D40">
        <w:rPr>
          <w:rStyle w:val="NormalCharacter"/>
          <w:rFonts w:ascii="仿宋_GB2312" w:eastAsia="仿宋_GB2312" w:hAnsi="仿宋" w:hint="eastAsia"/>
          <w:sz w:val="32"/>
          <w:szCs w:val="32"/>
        </w:rPr>
        <w:t>的通知》要求，为有效落实农业防灾减灾措施，做好农作物机械化抢收工作，</w:t>
      </w:r>
      <w:r>
        <w:rPr>
          <w:rStyle w:val="NormalCharacter"/>
          <w:rFonts w:ascii="仿宋_GB2312" w:eastAsia="仿宋_GB2312" w:hAnsi="仿宋" w:hint="eastAsia"/>
          <w:sz w:val="32"/>
          <w:szCs w:val="32"/>
        </w:rPr>
        <w:t>制定本方案。</w:t>
      </w:r>
    </w:p>
    <w:p w:rsidR="0027108B" w:rsidRPr="00B05E62" w:rsidRDefault="0027108B" w:rsidP="00B05E62">
      <w:pPr>
        <w:spacing w:line="560" w:lineRule="exact"/>
        <w:ind w:left="640"/>
        <w:rPr>
          <w:rStyle w:val="NormalCharacter"/>
          <w:rFonts w:ascii="黑体" w:eastAsia="黑体" w:hAnsi="黑体"/>
          <w:sz w:val="32"/>
          <w:szCs w:val="32"/>
        </w:rPr>
      </w:pPr>
      <w:r w:rsidRPr="00B05E62">
        <w:rPr>
          <w:rStyle w:val="NormalCharacter"/>
          <w:rFonts w:ascii="黑体" w:eastAsia="黑体" w:hAnsi="黑体" w:hint="eastAsia"/>
          <w:sz w:val="32"/>
          <w:szCs w:val="32"/>
        </w:rPr>
        <w:t>一、总体原则</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紧紧围绕确保粮食安全，保障粮食颗粒收仓，着力解决受灾倒伏农作物收获难题</w:t>
      </w:r>
      <w:r>
        <w:rPr>
          <w:rStyle w:val="NormalCharacter"/>
          <w:rFonts w:ascii="仿宋_GB2312" w:eastAsia="仿宋_GB2312" w:hAnsi="仿宋" w:hint="eastAsia"/>
          <w:sz w:val="32"/>
          <w:szCs w:val="32"/>
        </w:rPr>
        <w:t>。</w:t>
      </w:r>
      <w:r w:rsidRPr="00AF7D40">
        <w:rPr>
          <w:rStyle w:val="NormalCharacter"/>
          <w:rFonts w:ascii="仿宋_GB2312" w:eastAsia="仿宋_GB2312" w:hAnsi="仿宋" w:hint="eastAsia"/>
          <w:sz w:val="32"/>
          <w:szCs w:val="32"/>
        </w:rPr>
        <w:t>通过农机装备扶持政策，提升受灾作物收获的机械化保障能力，力争将“三台叠加”造成的农业损失降到最低，稳定农民基本收益，提高农民种粮积极性。</w:t>
      </w:r>
    </w:p>
    <w:p w:rsidR="0027108B" w:rsidRPr="00B05E62" w:rsidRDefault="0027108B" w:rsidP="00B05E62">
      <w:pPr>
        <w:spacing w:line="560" w:lineRule="exact"/>
        <w:ind w:left="640"/>
        <w:rPr>
          <w:rStyle w:val="NormalCharacter"/>
          <w:rFonts w:ascii="黑体" w:eastAsia="黑体" w:hAnsi="黑体"/>
          <w:sz w:val="32"/>
          <w:szCs w:val="32"/>
        </w:rPr>
      </w:pPr>
      <w:r>
        <w:rPr>
          <w:rStyle w:val="NormalCharacter"/>
          <w:rFonts w:ascii="黑体" w:eastAsia="黑体" w:hAnsi="黑体" w:hint="eastAsia"/>
          <w:sz w:val="32"/>
          <w:szCs w:val="32"/>
        </w:rPr>
        <w:t>二、</w:t>
      </w:r>
      <w:r w:rsidRPr="00B05E62">
        <w:rPr>
          <w:rStyle w:val="NormalCharacter"/>
          <w:rFonts w:ascii="黑体" w:eastAsia="黑体" w:hAnsi="黑体" w:hint="eastAsia"/>
          <w:sz w:val="32"/>
          <w:szCs w:val="32"/>
        </w:rPr>
        <w:t>补贴办法</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Pr>
          <w:rStyle w:val="NormalCharacter"/>
          <w:rFonts w:ascii="仿宋_GB2312" w:eastAsia="仿宋_GB2312" w:hAnsi="仿宋" w:hint="eastAsia"/>
          <w:sz w:val="32"/>
          <w:szCs w:val="32"/>
        </w:rPr>
        <w:t>利用</w:t>
      </w:r>
      <w:r w:rsidRPr="00AF7D40">
        <w:rPr>
          <w:rStyle w:val="NormalCharacter"/>
          <w:rFonts w:ascii="仿宋_GB2312" w:eastAsia="仿宋_GB2312" w:hAnsi="仿宋" w:hint="eastAsia"/>
          <w:sz w:val="32"/>
          <w:szCs w:val="32"/>
        </w:rPr>
        <w:t>省财政资金，对新购置具有收获倒伏农作物功能的收获机械和玉米收获机加装辅助喂入装置实施补贴。</w:t>
      </w:r>
    </w:p>
    <w:p w:rsidR="0027108B" w:rsidRPr="00AF7D40" w:rsidRDefault="0027108B" w:rsidP="00AF7D40">
      <w:pPr>
        <w:spacing w:line="560" w:lineRule="exact"/>
        <w:ind w:firstLineChars="200" w:firstLine="643"/>
        <w:rPr>
          <w:rStyle w:val="NormalCharacter"/>
          <w:rFonts w:ascii="仿宋_GB2312" w:eastAsia="仿宋_GB2312" w:hAnsi="仿宋"/>
          <w:sz w:val="32"/>
          <w:szCs w:val="32"/>
        </w:rPr>
      </w:pPr>
      <w:r w:rsidRPr="00AF7D40">
        <w:rPr>
          <w:rStyle w:val="NormalCharacter"/>
          <w:rFonts w:ascii="楷体_GB2312" w:eastAsia="楷体_GB2312" w:hAnsi="仿宋" w:hint="eastAsia"/>
          <w:b/>
          <w:sz w:val="32"/>
          <w:szCs w:val="32"/>
        </w:rPr>
        <w:t>（一）补贴内容。</w:t>
      </w:r>
      <w:r w:rsidRPr="00AF7D40">
        <w:rPr>
          <w:rStyle w:val="NormalCharacter"/>
          <w:rFonts w:ascii="仿宋_GB2312" w:eastAsia="仿宋_GB2312" w:hAnsi="仿宋" w:hint="eastAsia"/>
          <w:sz w:val="32"/>
          <w:szCs w:val="32"/>
        </w:rPr>
        <w:t>资金主要用于收获倒伏玉米、水稻等作物的自走式玉米收获机、自走履带式谷物联合收割机（全喂入）的购置累加补贴</w:t>
      </w:r>
      <w:r>
        <w:rPr>
          <w:rStyle w:val="NormalCharacter"/>
          <w:rFonts w:ascii="仿宋_GB2312" w:eastAsia="仿宋_GB2312" w:hAnsi="仿宋" w:hint="eastAsia"/>
          <w:sz w:val="32"/>
          <w:szCs w:val="32"/>
        </w:rPr>
        <w:t>，及</w:t>
      </w:r>
      <w:r w:rsidRPr="00AF7D40">
        <w:rPr>
          <w:rStyle w:val="NormalCharacter"/>
          <w:rFonts w:ascii="仿宋_GB2312" w:eastAsia="仿宋_GB2312" w:hAnsi="仿宋" w:hint="eastAsia"/>
          <w:sz w:val="32"/>
          <w:szCs w:val="32"/>
        </w:rPr>
        <w:t>现有玉米收获机加装辅助喂入装置补贴。收获机械购置时间从</w:t>
      </w:r>
      <w:r w:rsidRPr="00AF7D40">
        <w:rPr>
          <w:rStyle w:val="NormalCharacter"/>
          <w:rFonts w:ascii="仿宋_GB2312" w:eastAsia="仿宋_GB2312" w:hAnsi="仿宋"/>
          <w:sz w:val="32"/>
          <w:szCs w:val="32"/>
        </w:rPr>
        <w:t>2020</w:t>
      </w:r>
      <w:r w:rsidRPr="00AF7D40">
        <w:rPr>
          <w:rStyle w:val="NormalCharacter"/>
          <w:rFonts w:ascii="仿宋_GB2312" w:eastAsia="仿宋_GB2312" w:hAnsi="仿宋" w:hint="eastAsia"/>
          <w:sz w:val="32"/>
          <w:szCs w:val="32"/>
        </w:rPr>
        <w:t>年</w:t>
      </w:r>
      <w:r w:rsidRPr="00AF7D40">
        <w:rPr>
          <w:rStyle w:val="NormalCharacter"/>
          <w:rFonts w:ascii="仿宋_GB2312" w:eastAsia="仿宋_GB2312" w:hAnsi="仿宋"/>
          <w:sz w:val="32"/>
          <w:szCs w:val="32"/>
        </w:rPr>
        <w:t>8</w:t>
      </w:r>
      <w:r w:rsidRPr="00AF7D40">
        <w:rPr>
          <w:rStyle w:val="NormalCharacter"/>
          <w:rFonts w:ascii="仿宋_GB2312" w:eastAsia="仿宋_GB2312" w:hAnsi="仿宋" w:hint="eastAsia"/>
          <w:sz w:val="32"/>
          <w:szCs w:val="32"/>
        </w:rPr>
        <w:t>月</w:t>
      </w:r>
      <w:r w:rsidRPr="00AF7D40">
        <w:rPr>
          <w:rStyle w:val="NormalCharacter"/>
          <w:rFonts w:ascii="仿宋_GB2312" w:eastAsia="仿宋_GB2312" w:hAnsi="仿宋"/>
          <w:sz w:val="32"/>
          <w:szCs w:val="32"/>
        </w:rPr>
        <w:t>27</w:t>
      </w:r>
      <w:r w:rsidRPr="00AF7D40">
        <w:rPr>
          <w:rStyle w:val="NormalCharacter"/>
          <w:rFonts w:ascii="仿宋_GB2312" w:eastAsia="仿宋_GB2312" w:hAnsi="仿宋" w:hint="eastAsia"/>
          <w:sz w:val="32"/>
          <w:szCs w:val="32"/>
        </w:rPr>
        <w:t>日起，补贴办理截止时间为</w:t>
      </w:r>
      <w:r w:rsidRPr="00AF7D40">
        <w:rPr>
          <w:rStyle w:val="NormalCharacter"/>
          <w:rFonts w:ascii="仿宋_GB2312" w:eastAsia="仿宋_GB2312" w:hAnsi="仿宋"/>
          <w:sz w:val="32"/>
          <w:szCs w:val="32"/>
        </w:rPr>
        <w:t>2020</w:t>
      </w:r>
      <w:r w:rsidRPr="00AF7D40">
        <w:rPr>
          <w:rStyle w:val="NormalCharacter"/>
          <w:rFonts w:ascii="仿宋_GB2312" w:eastAsia="仿宋_GB2312" w:hAnsi="仿宋" w:hint="eastAsia"/>
          <w:sz w:val="32"/>
          <w:szCs w:val="32"/>
        </w:rPr>
        <w:t>年</w:t>
      </w:r>
      <w:r w:rsidRPr="00AF7D40">
        <w:rPr>
          <w:rStyle w:val="NormalCharacter"/>
          <w:rFonts w:ascii="仿宋_GB2312" w:eastAsia="仿宋_GB2312" w:hAnsi="仿宋"/>
          <w:sz w:val="32"/>
          <w:szCs w:val="32"/>
        </w:rPr>
        <w:t>10</w:t>
      </w:r>
      <w:r w:rsidRPr="00AF7D40">
        <w:rPr>
          <w:rStyle w:val="NormalCharacter"/>
          <w:rFonts w:ascii="仿宋_GB2312" w:eastAsia="仿宋_GB2312" w:hAnsi="仿宋" w:hint="eastAsia"/>
          <w:sz w:val="32"/>
          <w:szCs w:val="32"/>
        </w:rPr>
        <w:t>月</w:t>
      </w:r>
      <w:r w:rsidRPr="00AF7D40">
        <w:rPr>
          <w:rStyle w:val="NormalCharacter"/>
          <w:rFonts w:ascii="仿宋_GB2312" w:eastAsia="仿宋_GB2312" w:hAnsi="仿宋"/>
          <w:sz w:val="32"/>
          <w:szCs w:val="32"/>
        </w:rPr>
        <w:t>31</w:t>
      </w:r>
      <w:r w:rsidRPr="00AF7D40">
        <w:rPr>
          <w:rStyle w:val="NormalCharacter"/>
          <w:rFonts w:ascii="仿宋_GB2312" w:eastAsia="仿宋_GB2312" w:hAnsi="仿宋" w:hint="eastAsia"/>
          <w:sz w:val="32"/>
          <w:szCs w:val="32"/>
        </w:rPr>
        <w:t>日。受台风影响前，所购置的收获机械不在此次补贴范围。</w:t>
      </w:r>
    </w:p>
    <w:p w:rsidR="0027108B" w:rsidRPr="00AF7D40" w:rsidRDefault="0027108B" w:rsidP="00424904">
      <w:pPr>
        <w:spacing w:line="560" w:lineRule="exact"/>
        <w:ind w:firstLineChars="200" w:firstLine="643"/>
        <w:rPr>
          <w:rStyle w:val="NormalCharacter"/>
          <w:rFonts w:ascii="仿宋_GB2312" w:eastAsia="仿宋_GB2312" w:hAnsi="仿宋"/>
          <w:sz w:val="32"/>
          <w:szCs w:val="32"/>
        </w:rPr>
      </w:pPr>
      <w:r w:rsidRPr="00424904">
        <w:rPr>
          <w:rStyle w:val="NormalCharacter"/>
          <w:rFonts w:ascii="楷体_GB2312" w:eastAsia="楷体_GB2312" w:hAnsi="仿宋" w:hint="eastAsia"/>
          <w:b/>
          <w:sz w:val="32"/>
          <w:szCs w:val="32"/>
        </w:rPr>
        <w:t>（二）补贴方式。</w:t>
      </w:r>
      <w:r w:rsidRPr="00AF7D40">
        <w:rPr>
          <w:rStyle w:val="NormalCharacter"/>
          <w:rFonts w:ascii="仿宋_GB2312" w:eastAsia="仿宋_GB2312" w:hAnsi="仿宋" w:hint="eastAsia"/>
          <w:sz w:val="32"/>
          <w:szCs w:val="32"/>
        </w:rPr>
        <w:t>购置收获机械、加装辅助喂入装置补贴，实行“自主购买（加装）、先购（装）后补、</w:t>
      </w:r>
      <w:r>
        <w:rPr>
          <w:rStyle w:val="NormalCharacter"/>
          <w:rFonts w:ascii="仿宋_GB2312" w:eastAsia="仿宋_GB2312" w:hAnsi="仿宋" w:hint="eastAsia"/>
          <w:sz w:val="32"/>
          <w:szCs w:val="32"/>
        </w:rPr>
        <w:t>市</w:t>
      </w:r>
      <w:r w:rsidRPr="00AF7D40">
        <w:rPr>
          <w:rStyle w:val="NormalCharacter"/>
          <w:rFonts w:ascii="仿宋_GB2312" w:eastAsia="仿宋_GB2312" w:hAnsi="仿宋" w:hint="eastAsia"/>
          <w:sz w:val="32"/>
          <w:szCs w:val="32"/>
        </w:rPr>
        <w:t>级结算”的补贴操</w:t>
      </w:r>
      <w:r>
        <w:rPr>
          <w:rStyle w:val="NormalCharacter"/>
          <w:rFonts w:ascii="仿宋_GB2312" w:eastAsia="仿宋_GB2312" w:hAnsi="仿宋" w:hint="eastAsia"/>
          <w:sz w:val="32"/>
          <w:szCs w:val="32"/>
        </w:rPr>
        <w:t>作方式。补贴资金由市级统筹使用，据实结算兑付。机具验收结束后，</w:t>
      </w:r>
      <w:r w:rsidRPr="00AF7D40">
        <w:rPr>
          <w:rStyle w:val="NormalCharacter"/>
          <w:rFonts w:ascii="仿宋_GB2312" w:eastAsia="仿宋_GB2312" w:hAnsi="仿宋" w:hint="eastAsia"/>
          <w:sz w:val="32"/>
          <w:szCs w:val="32"/>
        </w:rPr>
        <w:t>进行统一结算。</w:t>
      </w:r>
    </w:p>
    <w:p w:rsidR="0027108B" w:rsidRPr="00AF7D40" w:rsidRDefault="0027108B" w:rsidP="00424904">
      <w:pPr>
        <w:spacing w:line="560" w:lineRule="exact"/>
        <w:ind w:firstLineChars="200" w:firstLine="643"/>
        <w:rPr>
          <w:rStyle w:val="NormalCharacter"/>
          <w:rFonts w:ascii="仿宋_GB2312" w:eastAsia="仿宋_GB2312" w:hAnsi="仿宋"/>
          <w:sz w:val="32"/>
          <w:szCs w:val="32"/>
        </w:rPr>
      </w:pPr>
      <w:r w:rsidRPr="00424904">
        <w:rPr>
          <w:rStyle w:val="NormalCharacter"/>
          <w:rFonts w:ascii="楷体_GB2312" w:eastAsia="楷体_GB2312" w:hAnsi="仿宋" w:hint="eastAsia"/>
          <w:b/>
          <w:sz w:val="32"/>
          <w:szCs w:val="32"/>
        </w:rPr>
        <w:t>（三）补贴对象。</w:t>
      </w:r>
      <w:r w:rsidRPr="00AF7D40">
        <w:rPr>
          <w:rStyle w:val="NormalCharacter"/>
          <w:rFonts w:ascii="仿宋_GB2312" w:eastAsia="仿宋_GB2312" w:hAnsi="仿宋" w:hint="eastAsia"/>
          <w:sz w:val="32"/>
          <w:szCs w:val="32"/>
        </w:rPr>
        <w:t>补贴范围为受台风影响农作物倒伏受灾乡镇。补贴对象为从事农业生产的个人和农业生产经营组织，其中农业生产经营组织包括农村集体经济组织、农民专业合作经济组织、农业企业和其他从事农业生产经营的组织。</w:t>
      </w:r>
    </w:p>
    <w:p w:rsidR="0027108B" w:rsidRPr="00AF7D40" w:rsidRDefault="0027108B" w:rsidP="00424904">
      <w:pPr>
        <w:spacing w:line="56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sz w:val="32"/>
          <w:szCs w:val="32"/>
        </w:rPr>
        <w:t>（四）</w:t>
      </w:r>
      <w:r w:rsidRPr="00424904">
        <w:rPr>
          <w:rStyle w:val="NormalCharacter"/>
          <w:rFonts w:ascii="楷体_GB2312" w:eastAsia="楷体_GB2312" w:hAnsi="仿宋" w:hint="eastAsia"/>
          <w:b/>
          <w:sz w:val="32"/>
          <w:szCs w:val="32"/>
        </w:rPr>
        <w:t>补贴标准。</w:t>
      </w:r>
      <w:r w:rsidRPr="00AF7D40">
        <w:rPr>
          <w:rStyle w:val="NormalCharacter"/>
          <w:rFonts w:ascii="仿宋_GB2312" w:eastAsia="仿宋_GB2312" w:hAnsi="仿宋" w:hint="eastAsia"/>
          <w:sz w:val="32"/>
          <w:szCs w:val="32"/>
        </w:rPr>
        <w:t>实行定额补贴，补贴比例总体不超过单机价格的</w:t>
      </w:r>
      <w:r w:rsidRPr="00AF7D40">
        <w:rPr>
          <w:rStyle w:val="NormalCharacter"/>
          <w:rFonts w:ascii="仿宋_GB2312" w:eastAsia="仿宋_GB2312" w:hAnsi="仿宋"/>
          <w:sz w:val="32"/>
          <w:szCs w:val="32"/>
        </w:rPr>
        <w:t>20%</w:t>
      </w:r>
      <w:r w:rsidRPr="00AF7D40">
        <w:rPr>
          <w:rStyle w:val="NormalCharacter"/>
          <w:rFonts w:ascii="仿宋_GB2312" w:eastAsia="仿宋_GB2312" w:hAnsi="仿宋" w:hint="eastAsia"/>
          <w:sz w:val="32"/>
          <w:szCs w:val="32"/>
        </w:rPr>
        <w:t>，中央和省级补贴累加不超过</w:t>
      </w:r>
      <w:r w:rsidRPr="00AF7D40">
        <w:rPr>
          <w:rStyle w:val="NormalCharacter"/>
          <w:rFonts w:ascii="仿宋_GB2312" w:eastAsia="仿宋_GB2312" w:hAnsi="仿宋"/>
          <w:sz w:val="32"/>
          <w:szCs w:val="32"/>
        </w:rPr>
        <w:t>50%</w:t>
      </w:r>
      <w:r w:rsidRPr="00AF7D40">
        <w:rPr>
          <w:rStyle w:val="NormalCharacter"/>
          <w:rFonts w:ascii="仿宋_GB2312" w:eastAsia="仿宋_GB2312" w:hAnsi="仿宋" w:hint="eastAsia"/>
          <w:sz w:val="32"/>
          <w:szCs w:val="32"/>
        </w:rPr>
        <w:t>，累加超过</w:t>
      </w:r>
      <w:r w:rsidRPr="00AF7D40">
        <w:rPr>
          <w:rStyle w:val="NormalCharacter"/>
          <w:rFonts w:ascii="仿宋_GB2312" w:eastAsia="仿宋_GB2312" w:hAnsi="仿宋"/>
          <w:sz w:val="32"/>
          <w:szCs w:val="32"/>
        </w:rPr>
        <w:t>50</w:t>
      </w:r>
      <w:r w:rsidRPr="00AF7D40">
        <w:rPr>
          <w:rStyle w:val="NormalCharacter"/>
          <w:rFonts w:ascii="仿宋_GB2312" w:eastAsia="仿宋_GB2312" w:hAnsi="仿宋" w:hint="eastAsia"/>
          <w:sz w:val="32"/>
          <w:szCs w:val="32"/>
        </w:rPr>
        <w:t>％的不能享受补贴，玉米收获机最高补贴</w:t>
      </w:r>
      <w:r w:rsidRPr="00AF7D40">
        <w:rPr>
          <w:rStyle w:val="NormalCharacter"/>
          <w:rFonts w:ascii="仿宋_GB2312" w:eastAsia="仿宋_GB2312" w:hAnsi="仿宋"/>
          <w:sz w:val="32"/>
          <w:szCs w:val="32"/>
        </w:rPr>
        <w:t>5</w:t>
      </w:r>
      <w:r w:rsidRPr="00AF7D40">
        <w:rPr>
          <w:rStyle w:val="NormalCharacter"/>
          <w:rFonts w:ascii="仿宋_GB2312" w:eastAsia="仿宋_GB2312" w:hAnsi="仿宋" w:hint="eastAsia"/>
          <w:sz w:val="32"/>
          <w:szCs w:val="32"/>
        </w:rPr>
        <w:t>万元，水稻收割机最高补贴</w:t>
      </w:r>
      <w:r w:rsidRPr="00AF7D40">
        <w:rPr>
          <w:rStyle w:val="NormalCharacter"/>
          <w:rFonts w:ascii="仿宋_GB2312" w:eastAsia="仿宋_GB2312" w:hAnsi="仿宋"/>
          <w:sz w:val="32"/>
          <w:szCs w:val="32"/>
        </w:rPr>
        <w:t>2</w:t>
      </w:r>
      <w:r w:rsidRPr="00AF7D40">
        <w:rPr>
          <w:rStyle w:val="NormalCharacter"/>
          <w:rFonts w:ascii="仿宋_GB2312" w:eastAsia="仿宋_GB2312" w:hAnsi="仿宋" w:hint="eastAsia"/>
          <w:sz w:val="32"/>
          <w:szCs w:val="32"/>
        </w:rPr>
        <w:t>万元；玉米收获机加装辅助喂入装置，补贴比例不超过加装费用</w:t>
      </w:r>
      <w:r w:rsidRPr="00AF7D40">
        <w:rPr>
          <w:rStyle w:val="NormalCharacter"/>
          <w:rFonts w:ascii="仿宋_GB2312" w:eastAsia="仿宋_GB2312" w:hAnsi="仿宋"/>
          <w:sz w:val="32"/>
          <w:szCs w:val="32"/>
        </w:rPr>
        <w:t>50%</w:t>
      </w:r>
      <w:r w:rsidRPr="00AF7D40">
        <w:rPr>
          <w:rStyle w:val="NormalCharacter"/>
          <w:rFonts w:ascii="仿宋_GB2312" w:eastAsia="仿宋_GB2312" w:hAnsi="仿宋" w:hint="eastAsia"/>
          <w:sz w:val="32"/>
          <w:szCs w:val="32"/>
        </w:rPr>
        <w:t>，每台（套）最高补贴额</w:t>
      </w:r>
      <w:r w:rsidRPr="00AF7D40">
        <w:rPr>
          <w:rStyle w:val="NormalCharacter"/>
          <w:rFonts w:ascii="仿宋_GB2312" w:eastAsia="仿宋_GB2312" w:hAnsi="仿宋"/>
          <w:sz w:val="32"/>
          <w:szCs w:val="32"/>
        </w:rPr>
        <w:t>0.4</w:t>
      </w:r>
      <w:r w:rsidRPr="00AF7D40">
        <w:rPr>
          <w:rStyle w:val="NormalCharacter"/>
          <w:rFonts w:ascii="仿宋_GB2312" w:eastAsia="仿宋_GB2312" w:hAnsi="仿宋" w:hint="eastAsia"/>
          <w:sz w:val="32"/>
          <w:szCs w:val="32"/>
        </w:rPr>
        <w:t>万元。</w:t>
      </w:r>
    </w:p>
    <w:p w:rsidR="0027108B" w:rsidRPr="00AF7D40" w:rsidRDefault="0027108B" w:rsidP="00424904">
      <w:pPr>
        <w:spacing w:line="560" w:lineRule="exact"/>
        <w:ind w:firstLineChars="200" w:firstLine="643"/>
        <w:rPr>
          <w:rStyle w:val="NormalCharacter"/>
          <w:rFonts w:ascii="仿宋_GB2312" w:eastAsia="仿宋_GB2312" w:hAnsi="仿宋"/>
          <w:sz w:val="32"/>
          <w:szCs w:val="32"/>
        </w:rPr>
      </w:pPr>
      <w:r>
        <w:rPr>
          <w:rStyle w:val="NormalCharacter"/>
          <w:rFonts w:ascii="楷体_GB2312" w:eastAsia="楷体_GB2312" w:hAnsi="仿宋" w:hint="eastAsia"/>
          <w:b/>
          <w:sz w:val="32"/>
          <w:szCs w:val="32"/>
        </w:rPr>
        <w:t>（五）</w:t>
      </w:r>
      <w:r w:rsidRPr="00424904">
        <w:rPr>
          <w:rStyle w:val="NormalCharacter"/>
          <w:rFonts w:ascii="楷体_GB2312" w:eastAsia="楷体_GB2312" w:hAnsi="仿宋" w:hint="eastAsia"/>
          <w:b/>
          <w:sz w:val="32"/>
          <w:szCs w:val="32"/>
        </w:rPr>
        <w:t>资金安排。</w:t>
      </w:r>
      <w:r w:rsidRPr="00AF7D40">
        <w:rPr>
          <w:rStyle w:val="NormalCharacter"/>
          <w:rFonts w:ascii="仿宋_GB2312" w:eastAsia="仿宋_GB2312" w:hAnsi="仿宋" w:hint="eastAsia"/>
          <w:sz w:val="32"/>
          <w:szCs w:val="32"/>
        </w:rPr>
        <w:t>根据我市受灾情况，省级下达了指导性补贴资金指标。补贴重点向新型农业经营主体、农业农机合作社、专业农场、家庭农场、规模化种植大户、农机大户倾斜。补贴资金实行专款专用，及时兑付补贴资金。</w:t>
      </w:r>
    </w:p>
    <w:p w:rsidR="0027108B" w:rsidRPr="00AF7D40" w:rsidRDefault="0027108B" w:rsidP="00AF7D40">
      <w:pPr>
        <w:spacing w:line="560" w:lineRule="exact"/>
        <w:rPr>
          <w:rStyle w:val="NormalCharacter"/>
          <w:rFonts w:ascii="仿宋_GB2312" w:eastAsia="仿宋_GB2312" w:hAnsi="仿宋"/>
          <w:sz w:val="32"/>
          <w:szCs w:val="32"/>
        </w:rPr>
      </w:pPr>
      <w:r w:rsidRPr="00AF7D40">
        <w:rPr>
          <w:rStyle w:val="NormalCharacter"/>
          <w:rFonts w:ascii="仿宋_GB2312" w:eastAsia="仿宋_GB2312" w:hAnsi="仿宋"/>
          <w:sz w:val="32"/>
          <w:szCs w:val="32"/>
        </w:rPr>
        <w:t xml:space="preserve">   </w:t>
      </w:r>
      <w:r w:rsidRPr="00424904">
        <w:rPr>
          <w:rStyle w:val="NormalCharacter"/>
          <w:rFonts w:ascii="楷体_GB2312" w:eastAsia="楷体_GB2312" w:hAnsi="仿宋"/>
          <w:b/>
          <w:sz w:val="32"/>
          <w:szCs w:val="32"/>
        </w:rPr>
        <w:t xml:space="preserve"> </w:t>
      </w:r>
      <w:r w:rsidRPr="00424904">
        <w:rPr>
          <w:rStyle w:val="NormalCharacter"/>
          <w:rFonts w:ascii="楷体_GB2312" w:eastAsia="楷体_GB2312" w:hAnsi="仿宋" w:hint="eastAsia"/>
          <w:b/>
          <w:sz w:val="32"/>
          <w:szCs w:val="32"/>
        </w:rPr>
        <w:t>（六）补贴核验。</w:t>
      </w:r>
      <w:r w:rsidRPr="00AF7D40">
        <w:rPr>
          <w:rStyle w:val="NormalCharacter"/>
          <w:rFonts w:ascii="仿宋_GB2312" w:eastAsia="仿宋_GB2312" w:hAnsi="仿宋" w:hint="eastAsia"/>
          <w:sz w:val="32"/>
          <w:szCs w:val="32"/>
        </w:rPr>
        <w:t>产品核验按《吉林省农机购置补贴产品核验规程（暂行）》（吉农机发</w:t>
      </w:r>
      <w:r>
        <w:rPr>
          <w:rStyle w:val="NormalCharacter"/>
          <w:rFonts w:ascii="仿宋_GB2312" w:eastAsia="仿宋_GB2312" w:hAnsi="仿宋" w:hint="eastAsia"/>
          <w:sz w:val="32"/>
          <w:szCs w:val="32"/>
        </w:rPr>
        <w:t>〔</w:t>
      </w:r>
      <w:r w:rsidRPr="00AF7D40">
        <w:rPr>
          <w:rStyle w:val="NormalCharacter"/>
          <w:rFonts w:ascii="仿宋_GB2312" w:eastAsia="仿宋_GB2312" w:hAnsi="仿宋"/>
          <w:sz w:val="32"/>
          <w:szCs w:val="32"/>
        </w:rPr>
        <w:t>2020</w:t>
      </w:r>
      <w:r>
        <w:rPr>
          <w:rStyle w:val="NormalCharacter"/>
          <w:rFonts w:ascii="仿宋_GB2312" w:eastAsia="仿宋_GB2312" w:hAnsi="仿宋" w:hint="eastAsia"/>
          <w:sz w:val="32"/>
          <w:szCs w:val="32"/>
        </w:rPr>
        <w:t>〕</w:t>
      </w:r>
      <w:r w:rsidRPr="00AF7D40">
        <w:rPr>
          <w:rStyle w:val="NormalCharacter"/>
          <w:rFonts w:ascii="仿宋_GB2312" w:eastAsia="仿宋_GB2312" w:hAnsi="仿宋"/>
          <w:sz w:val="32"/>
          <w:szCs w:val="32"/>
        </w:rPr>
        <w:t>10</w:t>
      </w:r>
      <w:r w:rsidRPr="00AF7D40">
        <w:rPr>
          <w:rStyle w:val="NormalCharacter"/>
          <w:rFonts w:ascii="仿宋_GB2312" w:eastAsia="仿宋_GB2312" w:hAnsi="仿宋" w:hint="eastAsia"/>
          <w:sz w:val="32"/>
          <w:szCs w:val="32"/>
        </w:rPr>
        <w:t>号）操作。申请办理收获机械补贴时，需附加《省级补贴资金申请表》和《企业销售承诺书》；申请办理加装辅助喂入装置补贴时，提供《省级补贴资金申请表》和加装费用全额发票。</w:t>
      </w:r>
    </w:p>
    <w:p w:rsidR="0027108B" w:rsidRPr="00B05E62" w:rsidRDefault="0027108B" w:rsidP="00AF7D40">
      <w:pPr>
        <w:spacing w:line="560" w:lineRule="exact"/>
        <w:ind w:firstLineChars="200" w:firstLine="640"/>
        <w:rPr>
          <w:rStyle w:val="NormalCharacter"/>
          <w:rFonts w:ascii="黑体" w:eastAsia="黑体" w:hAnsi="黑体"/>
          <w:sz w:val="32"/>
          <w:szCs w:val="32"/>
        </w:rPr>
      </w:pPr>
      <w:r w:rsidRPr="00B05E62">
        <w:rPr>
          <w:rStyle w:val="NormalCharacter"/>
          <w:rFonts w:ascii="黑体" w:eastAsia="黑体" w:hAnsi="黑体" w:hint="eastAsia"/>
          <w:sz w:val="32"/>
          <w:szCs w:val="32"/>
        </w:rPr>
        <w:t>三、操作流程</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（一）申请人持《省级补贴资金申请表》和《企业销售承诺书》到所在乡镇报名（报名手续需一式</w:t>
      </w:r>
      <w:r w:rsidRPr="00AF7D40">
        <w:rPr>
          <w:rStyle w:val="NormalCharacter"/>
          <w:rFonts w:ascii="仿宋_GB2312" w:eastAsia="仿宋_GB2312" w:hAnsi="仿宋"/>
          <w:sz w:val="32"/>
          <w:szCs w:val="32"/>
        </w:rPr>
        <w:t>3</w:t>
      </w:r>
      <w:r w:rsidRPr="00AF7D40">
        <w:rPr>
          <w:rStyle w:val="NormalCharacter"/>
          <w:rFonts w:ascii="仿宋_GB2312" w:eastAsia="仿宋_GB2312" w:hAnsi="仿宋" w:hint="eastAsia"/>
          <w:sz w:val="32"/>
          <w:szCs w:val="32"/>
        </w:rPr>
        <w:t>份）。</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（二）村委会负责人（</w:t>
      </w:r>
      <w:r w:rsidRPr="00AF7D40">
        <w:rPr>
          <w:rStyle w:val="NormalCharacter"/>
          <w:rFonts w:ascii="仿宋_GB2312" w:eastAsia="仿宋_GB2312" w:hAnsi="仿宋"/>
          <w:sz w:val="32"/>
          <w:szCs w:val="32"/>
        </w:rPr>
        <w:t>2</w:t>
      </w:r>
      <w:r w:rsidRPr="00AF7D40">
        <w:rPr>
          <w:rStyle w:val="NormalCharacter"/>
          <w:rFonts w:ascii="仿宋_GB2312" w:eastAsia="仿宋_GB2312" w:hAnsi="仿宋" w:hint="eastAsia"/>
          <w:sz w:val="32"/>
          <w:szCs w:val="32"/>
        </w:rPr>
        <w:t>人）核验辖区内申请人申报信息的真实性。</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（三）乡镇政府及农机</w:t>
      </w:r>
      <w:r>
        <w:rPr>
          <w:rStyle w:val="NormalCharacter"/>
          <w:rFonts w:ascii="仿宋_GB2312" w:eastAsia="仿宋_GB2312" w:hAnsi="仿宋" w:hint="eastAsia"/>
          <w:sz w:val="32"/>
          <w:szCs w:val="32"/>
        </w:rPr>
        <w:t>站</w:t>
      </w:r>
      <w:r w:rsidRPr="00AF7D40">
        <w:rPr>
          <w:rStyle w:val="NormalCharacter"/>
          <w:rFonts w:ascii="仿宋_GB2312" w:eastAsia="仿宋_GB2312" w:hAnsi="仿宋" w:hint="eastAsia"/>
          <w:sz w:val="32"/>
          <w:szCs w:val="32"/>
        </w:rPr>
        <w:t>负责人审核辖区内申请人申报信息的真实性。</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（四）市农机主管部门按照倒伏面积由大到小顺序排名进行补贴，直至资金用完截止。</w:t>
      </w:r>
    </w:p>
    <w:p w:rsidR="0027108B" w:rsidRPr="00AF7D40" w:rsidRDefault="0027108B" w:rsidP="00AF7D40">
      <w:pPr>
        <w:spacing w:line="560" w:lineRule="exact"/>
        <w:ind w:firstLineChars="200" w:firstLine="64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（五）对享受省补政策的购机者及机具信息参照国补公示形式进行为期</w:t>
      </w:r>
      <w:r w:rsidRPr="00AF7D40">
        <w:rPr>
          <w:rStyle w:val="NormalCharacter"/>
          <w:rFonts w:ascii="仿宋_GB2312" w:eastAsia="仿宋_GB2312" w:hAnsi="仿宋"/>
          <w:sz w:val="32"/>
          <w:szCs w:val="32"/>
        </w:rPr>
        <w:t>7</w:t>
      </w:r>
      <w:r w:rsidRPr="00AF7D40">
        <w:rPr>
          <w:rStyle w:val="NormalCharacter"/>
          <w:rFonts w:ascii="仿宋_GB2312" w:eastAsia="仿宋_GB2312" w:hAnsi="仿宋" w:hint="eastAsia"/>
          <w:sz w:val="32"/>
          <w:szCs w:val="32"/>
        </w:rPr>
        <w:t>天的公示，公示无异议后，上报《省补明细表》。</w:t>
      </w:r>
    </w:p>
    <w:p w:rsidR="0027108B" w:rsidRPr="00B05E62" w:rsidRDefault="0027108B" w:rsidP="00AF7D40">
      <w:pPr>
        <w:spacing w:line="560" w:lineRule="exact"/>
        <w:ind w:firstLineChars="200" w:firstLine="640"/>
        <w:rPr>
          <w:rStyle w:val="NormalCharacter"/>
          <w:rFonts w:ascii="黑体" w:eastAsia="黑体" w:hAnsi="黑体"/>
          <w:sz w:val="32"/>
          <w:szCs w:val="32"/>
        </w:rPr>
      </w:pPr>
      <w:r w:rsidRPr="00B05E62">
        <w:rPr>
          <w:rStyle w:val="NormalCharacter"/>
          <w:rFonts w:ascii="黑体" w:eastAsia="黑体" w:hAnsi="黑体" w:hint="eastAsia"/>
          <w:sz w:val="32"/>
          <w:szCs w:val="32"/>
        </w:rPr>
        <w:t>四、工作措施</w:t>
      </w:r>
    </w:p>
    <w:p w:rsidR="0027108B" w:rsidRPr="00AF7D40" w:rsidRDefault="0027108B" w:rsidP="00424904">
      <w:pPr>
        <w:spacing w:line="560" w:lineRule="exact"/>
        <w:ind w:firstLineChars="200" w:firstLine="643"/>
        <w:rPr>
          <w:rStyle w:val="NormalCharacter"/>
          <w:rFonts w:ascii="仿宋_GB2312" w:eastAsia="仿宋_GB2312" w:hAnsi="仿宋"/>
          <w:sz w:val="32"/>
          <w:szCs w:val="32"/>
        </w:rPr>
      </w:pPr>
      <w:r w:rsidRPr="00424904">
        <w:rPr>
          <w:rStyle w:val="NormalCharacter"/>
          <w:rFonts w:ascii="楷体_GB2312" w:eastAsia="楷体_GB2312" w:hAnsi="仿宋" w:hint="eastAsia"/>
          <w:b/>
          <w:sz w:val="32"/>
          <w:szCs w:val="32"/>
        </w:rPr>
        <w:t>（一）加强领导，密切配合。</w:t>
      </w:r>
      <w:r w:rsidRPr="00AF7D40">
        <w:rPr>
          <w:rStyle w:val="NormalCharacter"/>
          <w:rFonts w:ascii="仿宋_GB2312" w:eastAsia="仿宋_GB2312" w:hAnsi="仿宋" w:hint="eastAsia"/>
          <w:sz w:val="32"/>
          <w:szCs w:val="32"/>
        </w:rPr>
        <w:t>各乡镇</w:t>
      </w:r>
      <w:r>
        <w:rPr>
          <w:rStyle w:val="NormalCharacter"/>
          <w:rFonts w:ascii="仿宋_GB2312" w:eastAsia="仿宋_GB2312" w:hAnsi="仿宋" w:hint="eastAsia"/>
          <w:sz w:val="32"/>
          <w:szCs w:val="32"/>
        </w:rPr>
        <w:t>政府、农机和财政部门</w:t>
      </w:r>
      <w:r w:rsidRPr="00AF7D40">
        <w:rPr>
          <w:rStyle w:val="NormalCharacter"/>
          <w:rFonts w:ascii="仿宋_GB2312" w:eastAsia="仿宋_GB2312" w:hAnsi="仿宋" w:hint="eastAsia"/>
          <w:sz w:val="32"/>
          <w:szCs w:val="32"/>
        </w:rPr>
        <w:t>要切实加强组织领导</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密切沟通配合</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明确职责分工</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形成工作合力，要公开补贴政策，确保补贴政策快速、有效实施。</w:t>
      </w:r>
      <w:r w:rsidRPr="00AF7D40">
        <w:rPr>
          <w:rStyle w:val="NormalCharacter"/>
          <w:rFonts w:ascii="仿宋_GB2312" w:eastAsia="仿宋_GB2312" w:hAnsi="仿宋"/>
          <w:sz w:val="32"/>
          <w:szCs w:val="32"/>
        </w:rPr>
        <w:br w:type="textWrapping" w:clear="all"/>
        <w:t xml:space="preserve">   </w:t>
      </w:r>
      <w:r w:rsidRPr="00424904">
        <w:rPr>
          <w:rStyle w:val="NormalCharacter"/>
          <w:rFonts w:ascii="楷体_GB2312" w:eastAsia="楷体_GB2312" w:hAnsi="仿宋"/>
          <w:b/>
          <w:sz w:val="32"/>
          <w:szCs w:val="32"/>
        </w:rPr>
        <w:t xml:space="preserve"> </w:t>
      </w:r>
      <w:r w:rsidRPr="00424904">
        <w:rPr>
          <w:rStyle w:val="NormalCharacter"/>
          <w:rFonts w:ascii="楷体_GB2312" w:eastAsia="楷体_GB2312" w:hAnsi="仿宋" w:hint="eastAsia"/>
          <w:b/>
          <w:sz w:val="32"/>
          <w:szCs w:val="32"/>
        </w:rPr>
        <w:t>（二）公开信息，接受监督。</w:t>
      </w:r>
      <w:r w:rsidRPr="00AF7D40">
        <w:rPr>
          <w:rStyle w:val="NormalCharacter"/>
          <w:rFonts w:ascii="仿宋_GB2312" w:eastAsia="仿宋_GB2312" w:hAnsi="仿宋" w:hint="eastAsia"/>
          <w:sz w:val="32"/>
          <w:szCs w:val="32"/>
        </w:rPr>
        <w:t>各乡镇</w:t>
      </w:r>
      <w:r>
        <w:rPr>
          <w:rStyle w:val="NormalCharacter"/>
          <w:rFonts w:ascii="仿宋_GB2312" w:eastAsia="仿宋_GB2312" w:hAnsi="仿宋" w:hint="eastAsia"/>
          <w:sz w:val="32"/>
          <w:szCs w:val="32"/>
        </w:rPr>
        <w:t>政府</w:t>
      </w:r>
      <w:r w:rsidRPr="00AF7D40">
        <w:rPr>
          <w:rStyle w:val="NormalCharacter"/>
          <w:rFonts w:ascii="仿宋_GB2312" w:eastAsia="仿宋_GB2312" w:hAnsi="仿宋" w:hint="eastAsia"/>
          <w:sz w:val="32"/>
          <w:szCs w:val="32"/>
        </w:rPr>
        <w:t>要进一步加强政策宣传，将补贴方案宣传到村组，扩大社会公众知晓度</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要对申请补贴者信息进行公示</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全面公开</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接受社会监督。</w:t>
      </w:r>
      <w:r w:rsidRPr="00AF7D40">
        <w:rPr>
          <w:rStyle w:val="NormalCharacter"/>
          <w:rFonts w:ascii="仿宋_GB2312" w:eastAsia="仿宋_GB2312" w:hAnsi="仿宋"/>
          <w:sz w:val="32"/>
          <w:szCs w:val="32"/>
        </w:rPr>
        <w:br w:type="textWrapping" w:clear="all"/>
      </w:r>
      <w:r w:rsidRPr="00424904">
        <w:rPr>
          <w:rStyle w:val="NormalCharacter"/>
          <w:rFonts w:ascii="楷体_GB2312" w:eastAsia="楷体_GB2312" w:hAnsi="仿宋"/>
          <w:b/>
          <w:sz w:val="32"/>
          <w:szCs w:val="32"/>
        </w:rPr>
        <w:t xml:space="preserve">    </w:t>
      </w:r>
      <w:r w:rsidRPr="00424904">
        <w:rPr>
          <w:rStyle w:val="NormalCharacter"/>
          <w:rFonts w:ascii="楷体_GB2312" w:eastAsia="楷体_GB2312" w:hAnsi="仿宋" w:hint="eastAsia"/>
          <w:b/>
          <w:sz w:val="32"/>
          <w:szCs w:val="32"/>
        </w:rPr>
        <w:t>（三）加强监管</w:t>
      </w:r>
      <w:r w:rsidRPr="00424904">
        <w:rPr>
          <w:rStyle w:val="NormalCharacter"/>
          <w:rFonts w:ascii="楷体_GB2312" w:eastAsia="楷体_GB2312" w:hAnsi="仿宋"/>
          <w:b/>
          <w:sz w:val="32"/>
          <w:szCs w:val="32"/>
        </w:rPr>
        <w:t>,</w:t>
      </w:r>
      <w:r w:rsidRPr="00424904">
        <w:rPr>
          <w:rStyle w:val="NormalCharacter"/>
          <w:rFonts w:ascii="楷体_GB2312" w:eastAsia="楷体_GB2312" w:hAnsi="仿宋" w:hint="eastAsia"/>
          <w:b/>
          <w:sz w:val="32"/>
          <w:szCs w:val="32"/>
        </w:rPr>
        <w:t>严惩违规。</w:t>
      </w:r>
      <w:r w:rsidRPr="00AF7D40">
        <w:rPr>
          <w:rStyle w:val="NormalCharacter"/>
          <w:rFonts w:ascii="仿宋_GB2312" w:eastAsia="仿宋_GB2312" w:hAnsi="仿宋" w:hint="eastAsia"/>
          <w:sz w:val="32"/>
          <w:szCs w:val="32"/>
        </w:rPr>
        <w:t>各乡镇</w:t>
      </w:r>
      <w:r>
        <w:rPr>
          <w:rStyle w:val="NormalCharacter"/>
          <w:rFonts w:ascii="仿宋_GB2312" w:eastAsia="仿宋_GB2312" w:hAnsi="仿宋" w:hint="eastAsia"/>
          <w:sz w:val="32"/>
          <w:szCs w:val="32"/>
        </w:rPr>
        <w:t>政府、农机、财政部门</w:t>
      </w:r>
      <w:r w:rsidRPr="00AF7D40">
        <w:rPr>
          <w:rStyle w:val="NormalCharacter"/>
          <w:rFonts w:ascii="仿宋_GB2312" w:eastAsia="仿宋_GB2312" w:hAnsi="仿宋" w:hint="eastAsia"/>
          <w:sz w:val="32"/>
          <w:szCs w:val="32"/>
        </w:rPr>
        <w:t>要强化监督制约</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按照各自职责要求</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切实履行监管责任</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加强专项督导检查力度</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发现问题迅速处理</w:t>
      </w:r>
      <w:r w:rsidRPr="00AF7D40">
        <w:rPr>
          <w:rStyle w:val="NormalCharacter"/>
          <w:rFonts w:ascii="仿宋_GB2312" w:eastAsia="仿宋_GB2312" w:hAnsi="仿宋"/>
          <w:sz w:val="32"/>
          <w:szCs w:val="32"/>
        </w:rPr>
        <w:t>,</w:t>
      </w:r>
      <w:r w:rsidRPr="00AF7D40">
        <w:rPr>
          <w:rStyle w:val="NormalCharacter"/>
          <w:rFonts w:ascii="仿宋_GB2312" w:eastAsia="仿宋_GB2312" w:hAnsi="仿宋" w:hint="eastAsia"/>
          <w:sz w:val="32"/>
          <w:szCs w:val="32"/>
        </w:rPr>
        <w:t>重大事项</w:t>
      </w:r>
      <w:r>
        <w:rPr>
          <w:rStyle w:val="NormalCharacter"/>
          <w:rFonts w:ascii="仿宋_GB2312" w:eastAsia="仿宋_GB2312" w:hAnsi="仿宋" w:hint="eastAsia"/>
          <w:sz w:val="32"/>
          <w:szCs w:val="32"/>
        </w:rPr>
        <w:t>报领导小组。</w:t>
      </w:r>
    </w:p>
    <w:p w:rsidR="0027108B" w:rsidRPr="00AF7D40" w:rsidRDefault="0027108B" w:rsidP="00AF7D40">
      <w:pPr>
        <w:spacing w:line="560" w:lineRule="exact"/>
        <w:rPr>
          <w:rStyle w:val="NormalCharacter"/>
          <w:rFonts w:ascii="仿宋_GB2312" w:eastAsia="仿宋_GB2312" w:hAnsi="仿宋"/>
          <w:sz w:val="32"/>
          <w:szCs w:val="32"/>
        </w:rPr>
      </w:pPr>
    </w:p>
    <w:p w:rsidR="0027108B" w:rsidRPr="00AF7D40" w:rsidRDefault="0027108B" w:rsidP="00B05E62">
      <w:pPr>
        <w:spacing w:line="560" w:lineRule="exact"/>
        <w:ind w:firstLineChars="200" w:firstLine="640"/>
        <w:rPr>
          <w:rStyle w:val="NormalCharacter"/>
          <w:rFonts w:ascii="仿宋_GB2312" w:eastAsia="仿宋_GB2312"/>
          <w:sz w:val="32"/>
          <w:szCs w:val="32"/>
        </w:rPr>
      </w:pPr>
      <w:r w:rsidRPr="00AF7D40">
        <w:rPr>
          <w:rStyle w:val="NormalCharacter"/>
          <w:rFonts w:ascii="仿宋_GB2312" w:eastAsia="仿宋_GB2312" w:hAnsi="仿宋" w:hint="eastAsia"/>
          <w:sz w:val="32"/>
          <w:szCs w:val="32"/>
        </w:rPr>
        <w:t>附件：</w:t>
      </w:r>
      <w:r w:rsidRPr="00AF7D40">
        <w:rPr>
          <w:rStyle w:val="NormalCharacter"/>
          <w:rFonts w:ascii="仿宋_GB2312" w:eastAsia="仿宋_GB2312" w:hint="eastAsia"/>
          <w:sz w:val="32"/>
          <w:szCs w:val="32"/>
        </w:rPr>
        <w:t>敦化市受灾农作物收获机械省级补贴工作领导小组</w:t>
      </w: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textAlignment w:val="auto"/>
        <w:rPr>
          <w:rFonts w:ascii="仿宋" w:eastAsia="仿宋" w:hAnsi="仿宋" w:cs="仿宋"/>
          <w:sz w:val="32"/>
          <w:szCs w:val="32"/>
        </w:rPr>
      </w:pPr>
    </w:p>
    <w:p w:rsidR="0027108B" w:rsidRPr="00AF7D40" w:rsidRDefault="0027108B" w:rsidP="00AF7D40">
      <w:pPr>
        <w:widowControl w:val="0"/>
        <w:spacing w:line="560" w:lineRule="exact"/>
        <w:jc w:val="center"/>
        <w:textAlignment w:val="auto"/>
        <w:rPr>
          <w:rFonts w:ascii="黑体" w:eastAsia="黑体" w:hAnsi="黑体" w:cs="黑体"/>
          <w:sz w:val="44"/>
          <w:szCs w:val="44"/>
        </w:rPr>
      </w:pPr>
      <w:r w:rsidRPr="00B05E62">
        <w:rPr>
          <w:rFonts w:ascii="黑体" w:eastAsia="黑体" w:hAnsi="黑体" w:cs="黑体" w:hint="eastAsia"/>
          <w:sz w:val="44"/>
          <w:szCs w:val="44"/>
        </w:rPr>
        <w:t>敦化市受灾农作物收获机械省级补贴</w:t>
      </w:r>
      <w:r w:rsidRPr="00AF7D40">
        <w:rPr>
          <w:rFonts w:ascii="黑体" w:eastAsia="黑体" w:hAnsi="黑体" w:cs="黑体" w:hint="eastAsia"/>
          <w:sz w:val="44"/>
          <w:szCs w:val="44"/>
        </w:rPr>
        <w:t>工作领导小组</w:t>
      </w:r>
    </w:p>
    <w:p w:rsidR="0027108B" w:rsidRDefault="0027108B" w:rsidP="00AF7D40">
      <w:pPr>
        <w:spacing w:line="560" w:lineRule="exact"/>
        <w:rPr>
          <w:rStyle w:val="NormalCharacter"/>
          <w:rFonts w:ascii="仿宋_GB2312" w:eastAsia="仿宋_GB2312"/>
          <w:sz w:val="32"/>
          <w:szCs w:val="32"/>
        </w:rPr>
      </w:pPr>
    </w:p>
    <w:p w:rsidR="0027108B" w:rsidRPr="00AF7D40" w:rsidRDefault="0027108B" w:rsidP="00AF7D40">
      <w:pPr>
        <w:spacing w:line="560" w:lineRule="exact"/>
        <w:rPr>
          <w:rStyle w:val="NormalCharacter"/>
          <w:rFonts w:ascii="仿宋_GB2312" w:eastAsia="仿宋_GB2312"/>
          <w:sz w:val="32"/>
          <w:szCs w:val="32"/>
        </w:rPr>
      </w:pPr>
      <w:r w:rsidRPr="00AF7D40">
        <w:rPr>
          <w:rStyle w:val="NormalCharacter"/>
          <w:rFonts w:ascii="仿宋_GB2312" w:eastAsia="仿宋_GB2312" w:hint="eastAsia"/>
          <w:sz w:val="32"/>
          <w:szCs w:val="32"/>
        </w:rPr>
        <w:t>组</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长：李光周</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市政府副市长</w:t>
      </w:r>
    </w:p>
    <w:p w:rsidR="0027108B" w:rsidRPr="00AF7D40" w:rsidRDefault="0027108B" w:rsidP="00AF7D40">
      <w:pPr>
        <w:spacing w:line="560" w:lineRule="exact"/>
        <w:rPr>
          <w:rStyle w:val="NormalCharacter"/>
          <w:rFonts w:ascii="仿宋_GB2312" w:eastAsia="仿宋_GB2312"/>
          <w:sz w:val="32"/>
          <w:szCs w:val="32"/>
        </w:rPr>
      </w:pPr>
      <w:r w:rsidRPr="00AF7D40">
        <w:rPr>
          <w:rStyle w:val="NormalCharacter"/>
          <w:rFonts w:ascii="仿宋_GB2312" w:eastAsia="仿宋_GB2312" w:hint="eastAsia"/>
          <w:sz w:val="32"/>
          <w:szCs w:val="32"/>
        </w:rPr>
        <w:t>副组长：刘耀峰</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市农业机械管理总站站长</w:t>
      </w:r>
    </w:p>
    <w:p w:rsidR="0027108B" w:rsidRPr="00AF7D40" w:rsidRDefault="0027108B" w:rsidP="00AF7D40">
      <w:pPr>
        <w:spacing w:line="560" w:lineRule="exact"/>
        <w:rPr>
          <w:rStyle w:val="NormalCharacter"/>
          <w:rFonts w:ascii="仿宋_GB2312" w:eastAsia="仿宋_GB2312"/>
          <w:sz w:val="32"/>
          <w:szCs w:val="32"/>
        </w:rPr>
      </w:pPr>
      <w:r w:rsidRPr="00AF7D40">
        <w:rPr>
          <w:rStyle w:val="NormalCharacter"/>
          <w:rFonts w:ascii="仿宋_GB2312" w:eastAsia="仿宋_GB2312" w:hint="eastAsia"/>
          <w:sz w:val="32"/>
          <w:szCs w:val="32"/>
        </w:rPr>
        <w:t>成</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员：杨德国</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市财政局副局长</w:t>
      </w:r>
    </w:p>
    <w:p w:rsidR="0027108B" w:rsidRPr="00AF7D40" w:rsidRDefault="0027108B" w:rsidP="00AF7D40">
      <w:pPr>
        <w:spacing w:line="560" w:lineRule="exact"/>
        <w:rPr>
          <w:rStyle w:val="NormalCharacter"/>
          <w:rFonts w:ascii="仿宋_GB2312" w:eastAsia="仿宋_GB2312"/>
          <w:sz w:val="32"/>
          <w:szCs w:val="32"/>
        </w:rPr>
      </w:pP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王东明</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市农业机械管理总站副站长</w:t>
      </w:r>
    </w:p>
    <w:p w:rsidR="0027108B" w:rsidRPr="00AF7D40" w:rsidRDefault="0027108B" w:rsidP="00AF7D40">
      <w:pPr>
        <w:spacing w:line="560" w:lineRule="exact"/>
        <w:rPr>
          <w:rStyle w:val="NormalCharacter"/>
          <w:rFonts w:ascii="仿宋_GB2312" w:eastAsia="仿宋_GB2312" w:hAnsi="仿宋"/>
          <w:sz w:val="32"/>
          <w:szCs w:val="32"/>
        </w:rPr>
      </w:pPr>
      <w:r w:rsidRPr="00AF7D40">
        <w:rPr>
          <w:rStyle w:val="NormalCharacter"/>
          <w:rFonts w:ascii="仿宋_GB2312" w:eastAsia="仿宋_GB2312"/>
          <w:sz w:val="32"/>
          <w:szCs w:val="32"/>
        </w:rPr>
        <w:t xml:space="preserve">        </w:t>
      </w:r>
      <w:r w:rsidRPr="00AF7D40">
        <w:rPr>
          <w:rStyle w:val="NormalCharacter"/>
          <w:rFonts w:ascii="仿宋_GB2312" w:eastAsia="仿宋_GB2312" w:hAnsi="仿宋" w:hint="eastAsia"/>
          <w:sz w:val="32"/>
          <w:szCs w:val="32"/>
        </w:rPr>
        <w:t>周本祥</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官地镇镇长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申家会</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沙河沿镇副镇长</w:t>
      </w:r>
    </w:p>
    <w:p w:rsidR="0027108B" w:rsidRPr="00AF7D40" w:rsidRDefault="0027108B" w:rsidP="00AF7D40">
      <w:pPr>
        <w:spacing w:line="560" w:lineRule="exact"/>
        <w:ind w:firstLineChars="400" w:firstLine="128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渠敬礼</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雁鸣湖副镇镇长</w:t>
      </w:r>
    </w:p>
    <w:p w:rsidR="0027108B" w:rsidRPr="00AF7D40" w:rsidRDefault="0027108B" w:rsidP="00AF7D40">
      <w:pPr>
        <w:spacing w:line="560" w:lineRule="exact"/>
        <w:ind w:firstLineChars="400" w:firstLine="128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徐玉伟</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额穆镇副书记</w:t>
      </w:r>
    </w:p>
    <w:p w:rsidR="0027108B" w:rsidRPr="00AF7D40" w:rsidRDefault="0027108B" w:rsidP="00AF7D40">
      <w:pPr>
        <w:spacing w:line="560" w:lineRule="exact"/>
        <w:ind w:firstLineChars="400" w:firstLine="128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杨</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旭</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秋梨沟镇副镇长</w:t>
      </w:r>
    </w:p>
    <w:p w:rsidR="0027108B" w:rsidRPr="00AF7D40" w:rsidRDefault="0027108B" w:rsidP="00AF7D40">
      <w:pPr>
        <w:spacing w:line="560" w:lineRule="exact"/>
        <w:ind w:firstLineChars="400" w:firstLine="1280"/>
        <w:rPr>
          <w:rStyle w:val="NormalCharacter"/>
          <w:rFonts w:ascii="仿宋_GB2312" w:eastAsia="仿宋_GB2312" w:hAnsi="仿宋"/>
          <w:sz w:val="32"/>
          <w:szCs w:val="32"/>
        </w:rPr>
      </w:pPr>
      <w:r w:rsidRPr="00AF7D40">
        <w:rPr>
          <w:rStyle w:val="NormalCharacter"/>
          <w:rFonts w:ascii="仿宋_GB2312" w:eastAsia="仿宋_GB2312" w:hAnsi="仿宋" w:hint="eastAsia"/>
          <w:sz w:val="32"/>
          <w:szCs w:val="32"/>
        </w:rPr>
        <w:t>孙春光</w:t>
      </w:r>
      <w:r w:rsidRPr="00AF7D40">
        <w:rPr>
          <w:rStyle w:val="NormalCharacter"/>
          <w:rFonts w:ascii="仿宋_GB2312" w:eastAsia="仿宋_GB2312" w:hAnsi="仿宋"/>
          <w:sz w:val="32"/>
          <w:szCs w:val="32"/>
        </w:rPr>
        <w:t xml:space="preserve">  </w:t>
      </w:r>
      <w:r w:rsidRPr="00AF7D40">
        <w:rPr>
          <w:rStyle w:val="NormalCharacter"/>
          <w:rFonts w:ascii="仿宋_GB2312" w:eastAsia="仿宋_GB2312" w:hAnsi="仿宋" w:hint="eastAsia"/>
          <w:sz w:val="32"/>
          <w:szCs w:val="32"/>
        </w:rPr>
        <w:t>黄泥河镇副镇长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王志强</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大石头镇副镇长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刘晓光</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江南镇副镇长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李</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升</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江源镇副书记</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平</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宇</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贤儒镇副镇长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郝彦军</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大蒲柴河镇副镇长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公</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振</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大桥乡副乡长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王洪燕</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黑石乡副乡长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陈艳城</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青沟子副乡乡长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张</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岩</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红石乡副乡长</w:t>
      </w:r>
    </w:p>
    <w:p w:rsidR="0027108B" w:rsidRPr="00AF7D40" w:rsidRDefault="0027108B" w:rsidP="00AF7D40">
      <w:pPr>
        <w:spacing w:line="560" w:lineRule="exact"/>
        <w:ind w:firstLineChars="400" w:firstLine="1280"/>
        <w:rPr>
          <w:rStyle w:val="NormalCharacter"/>
          <w:rFonts w:ascii="仿宋_GB2312" w:eastAsia="仿宋_GB2312"/>
          <w:sz w:val="32"/>
          <w:szCs w:val="32"/>
        </w:rPr>
      </w:pPr>
      <w:r w:rsidRPr="00AF7D40">
        <w:rPr>
          <w:rStyle w:val="NormalCharacter"/>
          <w:rFonts w:ascii="仿宋_GB2312" w:eastAsia="仿宋_GB2312" w:hint="eastAsia"/>
          <w:sz w:val="32"/>
          <w:szCs w:val="32"/>
        </w:rPr>
        <w:t>范文勇</w:t>
      </w: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翰章乡副乡长</w:t>
      </w:r>
    </w:p>
    <w:p w:rsidR="0027108B" w:rsidRPr="00AF7D40" w:rsidRDefault="0027108B" w:rsidP="00AF7D40">
      <w:pPr>
        <w:spacing w:line="560" w:lineRule="exact"/>
        <w:rPr>
          <w:rStyle w:val="NormalCharacter"/>
          <w:rFonts w:ascii="仿宋_GB2312" w:eastAsia="仿宋_GB2312"/>
          <w:sz w:val="32"/>
          <w:szCs w:val="32"/>
        </w:rPr>
      </w:pPr>
      <w:r w:rsidRPr="00AF7D40">
        <w:rPr>
          <w:rStyle w:val="NormalCharacter"/>
          <w:rFonts w:ascii="仿宋_GB2312" w:eastAsia="仿宋_GB2312"/>
          <w:sz w:val="32"/>
          <w:szCs w:val="32"/>
        </w:rPr>
        <w:t xml:space="preserve">    </w:t>
      </w:r>
      <w:r w:rsidRPr="00AF7D40">
        <w:rPr>
          <w:rStyle w:val="NormalCharacter"/>
          <w:rFonts w:ascii="仿宋_GB2312" w:eastAsia="仿宋_GB2312" w:hint="eastAsia"/>
          <w:sz w:val="32"/>
          <w:szCs w:val="32"/>
        </w:rPr>
        <w:t>领导小组下设办公室，办公室设在市农机管理总站，主任由王东明</w:t>
      </w:r>
      <w:bookmarkStart w:id="0" w:name="_GoBack"/>
      <w:bookmarkEnd w:id="0"/>
      <w:r w:rsidRPr="00AF7D40">
        <w:rPr>
          <w:rStyle w:val="NormalCharacter"/>
          <w:rFonts w:ascii="仿宋_GB2312" w:eastAsia="仿宋_GB2312" w:hint="eastAsia"/>
          <w:sz w:val="32"/>
          <w:szCs w:val="32"/>
        </w:rPr>
        <w:t>兼任。</w:t>
      </w:r>
    </w:p>
    <w:sectPr w:rsidR="0027108B" w:rsidRPr="00AF7D40" w:rsidSect="0031052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108B" w:rsidRDefault="0027108B">
      <w:r>
        <w:separator/>
      </w:r>
    </w:p>
  </w:endnote>
  <w:endnote w:type="continuationSeparator" w:id="0">
    <w:p w:rsidR="0027108B" w:rsidRDefault="002710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黑体">
    <w:altName w:val="um"/>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rsidP="001D04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7108B" w:rsidRDefault="0027108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rsidP="001D04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27108B" w:rsidRDefault="0027108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108B" w:rsidRDefault="0027108B">
      <w:r>
        <w:separator/>
      </w:r>
    </w:p>
  </w:footnote>
  <w:footnote w:type="continuationSeparator" w:id="0">
    <w:p w:rsidR="0027108B" w:rsidRDefault="002710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pPr>
      <w:pStyle w:val="Header"/>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rsidP="00AF7D40">
    <w:pPr>
      <w:pStyle w:val="Header"/>
      <w:pBdr>
        <w:top w:val="none" w:sz="0" w:space="0" w:color="auto"/>
        <w:left w:val="none" w:sz="0" w:space="0" w:color="auto"/>
        <w:bottom w:val="none" w:sz="0" w:space="0" w:color="auto"/>
        <w:right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08B" w:rsidRDefault="0027108B">
    <w:pPr>
      <w:pStyle w:val="Header"/>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E312D"/>
    <w:multiLevelType w:val="hybridMultilevel"/>
    <w:tmpl w:val="1026078C"/>
    <w:lvl w:ilvl="0" w:tplc="EE6AE6C0">
      <w:start w:val="1"/>
      <w:numFmt w:val="japaneseCounting"/>
      <w:lvlText w:val="%1、"/>
      <w:lvlJc w:val="left"/>
      <w:pPr>
        <w:tabs>
          <w:tab w:val="num" w:pos="1360"/>
        </w:tabs>
        <w:ind w:left="1360" w:hanging="72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abstractNum w:abstractNumId="1">
    <w:nsid w:val="0C56002F"/>
    <w:multiLevelType w:val="multilevel"/>
    <w:tmpl w:val="1026078C"/>
    <w:lvl w:ilvl="0">
      <w:start w:val="1"/>
      <w:numFmt w:val="japaneseCounting"/>
      <w:lvlText w:val="%1、"/>
      <w:lvlJc w:val="left"/>
      <w:pPr>
        <w:tabs>
          <w:tab w:val="num" w:pos="1360"/>
        </w:tabs>
        <w:ind w:left="1360" w:hanging="720"/>
      </w:pPr>
      <w:rPr>
        <w:rFonts w:cs="Times New Roman" w:hint="default"/>
      </w:rPr>
    </w:lvl>
    <w:lvl w:ilvl="1">
      <w:start w:val="1"/>
      <w:numFmt w:val="lowerLetter"/>
      <w:lvlText w:val="%2)"/>
      <w:lvlJc w:val="left"/>
      <w:pPr>
        <w:tabs>
          <w:tab w:val="num" w:pos="1480"/>
        </w:tabs>
        <w:ind w:left="1480" w:hanging="420"/>
      </w:pPr>
      <w:rPr>
        <w:rFonts w:cs="Times New Roman"/>
      </w:rPr>
    </w:lvl>
    <w:lvl w:ilvl="2">
      <w:start w:val="1"/>
      <w:numFmt w:val="lowerRoman"/>
      <w:lvlText w:val="%3."/>
      <w:lvlJc w:val="right"/>
      <w:pPr>
        <w:tabs>
          <w:tab w:val="num" w:pos="1900"/>
        </w:tabs>
        <w:ind w:left="1900" w:hanging="420"/>
      </w:pPr>
      <w:rPr>
        <w:rFonts w:cs="Times New Roman"/>
      </w:rPr>
    </w:lvl>
    <w:lvl w:ilvl="3">
      <w:start w:val="1"/>
      <w:numFmt w:val="decimal"/>
      <w:lvlText w:val="%4."/>
      <w:lvlJc w:val="left"/>
      <w:pPr>
        <w:tabs>
          <w:tab w:val="num" w:pos="2320"/>
        </w:tabs>
        <w:ind w:left="2320" w:hanging="420"/>
      </w:pPr>
      <w:rPr>
        <w:rFonts w:cs="Times New Roman"/>
      </w:rPr>
    </w:lvl>
    <w:lvl w:ilvl="4">
      <w:start w:val="1"/>
      <w:numFmt w:val="lowerLetter"/>
      <w:lvlText w:val="%5)"/>
      <w:lvlJc w:val="left"/>
      <w:pPr>
        <w:tabs>
          <w:tab w:val="num" w:pos="2740"/>
        </w:tabs>
        <w:ind w:left="2740" w:hanging="420"/>
      </w:pPr>
      <w:rPr>
        <w:rFonts w:cs="Times New Roman"/>
      </w:rPr>
    </w:lvl>
    <w:lvl w:ilvl="5">
      <w:start w:val="1"/>
      <w:numFmt w:val="lowerRoman"/>
      <w:lvlText w:val="%6."/>
      <w:lvlJc w:val="right"/>
      <w:pPr>
        <w:tabs>
          <w:tab w:val="num" w:pos="3160"/>
        </w:tabs>
        <w:ind w:left="3160" w:hanging="420"/>
      </w:pPr>
      <w:rPr>
        <w:rFonts w:cs="Times New Roman"/>
      </w:rPr>
    </w:lvl>
    <w:lvl w:ilvl="6">
      <w:start w:val="1"/>
      <w:numFmt w:val="decimal"/>
      <w:lvlText w:val="%7."/>
      <w:lvlJc w:val="left"/>
      <w:pPr>
        <w:tabs>
          <w:tab w:val="num" w:pos="3580"/>
        </w:tabs>
        <w:ind w:left="3580" w:hanging="420"/>
      </w:pPr>
      <w:rPr>
        <w:rFonts w:cs="Times New Roman"/>
      </w:rPr>
    </w:lvl>
    <w:lvl w:ilvl="7">
      <w:start w:val="1"/>
      <w:numFmt w:val="lowerLetter"/>
      <w:lvlText w:val="%8)"/>
      <w:lvlJc w:val="left"/>
      <w:pPr>
        <w:tabs>
          <w:tab w:val="num" w:pos="4000"/>
        </w:tabs>
        <w:ind w:left="4000" w:hanging="420"/>
      </w:pPr>
      <w:rPr>
        <w:rFonts w:cs="Times New Roman"/>
      </w:rPr>
    </w:lvl>
    <w:lvl w:ilvl="8">
      <w:start w:val="1"/>
      <w:numFmt w:val="lowerRoman"/>
      <w:lvlText w:val="%9."/>
      <w:lvlJc w:val="right"/>
      <w:pPr>
        <w:tabs>
          <w:tab w:val="num" w:pos="4420"/>
        </w:tabs>
        <w:ind w:left="4420" w:hanging="420"/>
      </w:pPr>
      <w:rPr>
        <w:rFonts w:cs="Times New Roman"/>
      </w:rPr>
    </w:lvl>
  </w:abstractNum>
  <w:abstractNum w:abstractNumId="2">
    <w:nsid w:val="5F854C4A"/>
    <w:multiLevelType w:val="singleLevel"/>
    <w:tmpl w:val="5F854C4A"/>
    <w:lvl w:ilvl="0">
      <w:start w:val="1"/>
      <w:numFmt w:val="chineseCounting"/>
      <w:suff w:val="nothing"/>
      <w:lvlText w:val="%1、"/>
      <w:lvlJc w:val="left"/>
      <w:rPr>
        <w:rFonts w:cs="Times New Roman"/>
      </w:rPr>
    </w:lvl>
  </w:abstractNum>
  <w:abstractNum w:abstractNumId="3">
    <w:nsid w:val="5F854DC9"/>
    <w:multiLevelType w:val="singleLevel"/>
    <w:tmpl w:val="5F854DC9"/>
    <w:lvl w:ilvl="0">
      <w:start w:val="2"/>
      <w:numFmt w:val="chineseCounting"/>
      <w:suff w:val="nothing"/>
      <w:lvlText w:val="%1、"/>
      <w:lvlJc w:val="left"/>
      <w:rPr>
        <w:rFonts w:cs="Times New Roman"/>
      </w:rPr>
    </w:lvl>
  </w:abstractNum>
  <w:abstractNum w:abstractNumId="4">
    <w:nsid w:val="5F854F4B"/>
    <w:multiLevelType w:val="singleLevel"/>
    <w:tmpl w:val="5F854F4B"/>
    <w:lvl w:ilvl="0">
      <w:start w:val="1"/>
      <w:numFmt w:val="chineseCounting"/>
      <w:suff w:val="nothing"/>
      <w:lvlText w:val="（%1）"/>
      <w:lvlJc w:val="left"/>
      <w:rPr>
        <w:rFonts w:cs="Times New Roman"/>
      </w:rPr>
    </w:lvl>
  </w:abstractNum>
  <w:abstractNum w:abstractNumId="5">
    <w:nsid w:val="5FA10AC1"/>
    <w:multiLevelType w:val="singleLevel"/>
    <w:tmpl w:val="5FA10AC1"/>
    <w:lvl w:ilvl="0">
      <w:start w:val="5"/>
      <w:numFmt w:val="chineseCounting"/>
      <w:suff w:val="nothing"/>
      <w:lvlText w:val="（%1）"/>
      <w:lvlJc w:val="left"/>
      <w:rPr>
        <w:rFonts w:cs="Times New Roman"/>
      </w:rPr>
    </w:lvl>
  </w:abstractNum>
  <w:num w:numId="1">
    <w:abstractNumId w:val="2"/>
  </w:num>
  <w:num w:numId="2">
    <w:abstractNumId w:val="3"/>
  </w:num>
  <w:num w:numId="3">
    <w:abstractNumId w:val="4"/>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isplayHorizontalDrawingGridEvery w:val="0"/>
  <w:displayVerticalDrawingGridEvery w:val="2"/>
  <w:doNotUseMarginsForDrawingGridOrigin/>
  <w:drawingGridHorizontalOrigin w:val="0"/>
  <w:drawingGridVerticalOrigin w:val="0"/>
  <w:noPunctuationKerning/>
  <w:characterSpacingControl w:val="doNotCompress"/>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10523"/>
    <w:rsid w:val="001D04AF"/>
    <w:rsid w:val="0027108B"/>
    <w:rsid w:val="00310523"/>
    <w:rsid w:val="00424904"/>
    <w:rsid w:val="00595090"/>
    <w:rsid w:val="006D44E8"/>
    <w:rsid w:val="00AF7D40"/>
    <w:rsid w:val="00B05E62"/>
    <w:rsid w:val="00B128A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0523"/>
    <w:pPr>
      <w:jc w:val="both"/>
      <w:textAlignment w:val="baseline"/>
    </w:pPr>
    <w:rPr>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10523"/>
    <w:pPr>
      <w:tabs>
        <w:tab w:val="center" w:pos="4153"/>
        <w:tab w:val="right" w:pos="8306"/>
      </w:tabs>
      <w:snapToGrid w:val="0"/>
      <w:jc w:val="left"/>
    </w:pPr>
    <w:rPr>
      <w:sz w:val="18"/>
    </w:rPr>
  </w:style>
  <w:style w:type="character" w:customStyle="1" w:styleId="FooterChar">
    <w:name w:val="Footer Char"/>
    <w:basedOn w:val="DefaultParagraphFont"/>
    <w:link w:val="Footer"/>
    <w:uiPriority w:val="99"/>
    <w:locked/>
    <w:rsid w:val="00310523"/>
    <w:rPr>
      <w:rFonts w:cs="Times New Roman"/>
      <w:sz w:val="18"/>
      <w:szCs w:val="18"/>
    </w:rPr>
  </w:style>
  <w:style w:type="paragraph" w:styleId="Header">
    <w:name w:val="header"/>
    <w:basedOn w:val="Normal"/>
    <w:link w:val="HeaderChar"/>
    <w:uiPriority w:val="99"/>
    <w:rsid w:val="00310523"/>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character" w:customStyle="1" w:styleId="HeaderChar">
    <w:name w:val="Header Char"/>
    <w:basedOn w:val="DefaultParagraphFont"/>
    <w:link w:val="Header"/>
    <w:uiPriority w:val="99"/>
    <w:locked/>
    <w:rsid w:val="00310523"/>
    <w:rPr>
      <w:rFonts w:cs="Times New Roman"/>
      <w:sz w:val="18"/>
      <w:szCs w:val="18"/>
    </w:rPr>
  </w:style>
  <w:style w:type="character" w:customStyle="1" w:styleId="NormalCharacter">
    <w:name w:val="NormalCharacter"/>
    <w:uiPriority w:val="99"/>
    <w:rsid w:val="00310523"/>
  </w:style>
  <w:style w:type="character" w:styleId="PageNumber">
    <w:name w:val="page number"/>
    <w:basedOn w:val="DefaultParagraphFont"/>
    <w:uiPriority w:val="99"/>
    <w:rsid w:val="006D44E8"/>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25</TotalTime>
  <Pages>7</Pages>
  <Words>297</Words>
  <Characters>1697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敦化市受灾农作物收获机械省级补贴</dc:title>
  <dc:subject/>
  <dc:creator>User</dc:creator>
  <cp:keywords/>
  <dc:description/>
  <cp:lastModifiedBy>Windows</cp:lastModifiedBy>
  <cp:revision>3</cp:revision>
  <dcterms:created xsi:type="dcterms:W3CDTF">2020-11-05T02:00:00Z</dcterms:created>
  <dcterms:modified xsi:type="dcterms:W3CDTF">2020-11-05T06:56:00Z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